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118"/>
        <w:gridCol w:w="2735"/>
        <w:gridCol w:w="2979"/>
      </w:tblGrid>
      <w:tr w:rsidR="00AC3ECB" w:rsidTr="00045946">
        <w:tc>
          <w:tcPr>
            <w:tcW w:w="3295" w:type="dxa"/>
            <w:tcBorders>
              <w:top w:val="nil"/>
              <w:left w:val="nil"/>
              <w:bottom w:val="nil"/>
              <w:right w:val="single" w:sz="24" w:space="0" w:color="auto"/>
            </w:tcBorders>
            <w:shd w:val="clear" w:color="auto" w:fill="C2D69B" w:themeFill="accent3" w:themeFillTint="99"/>
          </w:tcPr>
          <w:p w:rsidR="00AC3ECB" w:rsidRDefault="00AC3ECB" w:rsidP="00045946">
            <w:pPr>
              <w:autoSpaceDE w:val="0"/>
              <w:autoSpaceDN w:val="0"/>
              <w:adjustRightInd w:val="0"/>
              <w:jc w:val="center"/>
              <w:rPr>
                <w:bCs/>
                <w:sz w:val="24"/>
                <w:szCs w:val="24"/>
              </w:rPr>
            </w:pPr>
          </w:p>
          <w:p w:rsidR="00AC3ECB" w:rsidRDefault="00AC3ECB" w:rsidP="00045946">
            <w:pPr>
              <w:autoSpaceDE w:val="0"/>
              <w:autoSpaceDN w:val="0"/>
              <w:adjustRightInd w:val="0"/>
              <w:jc w:val="center"/>
              <w:rPr>
                <w:bCs/>
                <w:sz w:val="24"/>
                <w:szCs w:val="24"/>
              </w:rPr>
            </w:pPr>
            <w:r w:rsidRPr="00274ABF">
              <w:rPr>
                <w:bCs/>
                <w:noProof/>
                <w:sz w:val="24"/>
                <w:szCs w:val="24"/>
              </w:rPr>
              <w:drawing>
                <wp:inline distT="0" distB="0" distL="0" distR="0">
                  <wp:extent cx="1660767" cy="782516"/>
                  <wp:effectExtent l="0" t="0" r="0" b="0"/>
                  <wp:docPr id="11" name="Image 5" descr="Université Mohammed Prem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é Mohammed Premier"/>
                          <pic:cNvPicPr>
                            <a:picLocks noChangeAspect="1" noChangeArrowheads="1"/>
                          </pic:cNvPicPr>
                        </pic:nvPicPr>
                        <pic:blipFill>
                          <a:blip r:embed="rId6"/>
                          <a:srcRect/>
                          <a:stretch>
                            <a:fillRect/>
                          </a:stretch>
                        </pic:blipFill>
                        <pic:spPr bwMode="auto">
                          <a:xfrm>
                            <a:off x="0" y="0"/>
                            <a:ext cx="1661822" cy="783013"/>
                          </a:xfrm>
                          <a:prstGeom prst="rect">
                            <a:avLst/>
                          </a:prstGeom>
                          <a:noFill/>
                          <a:ln w="9525">
                            <a:noFill/>
                            <a:miter lim="800000"/>
                            <a:headEnd/>
                            <a:tailEnd/>
                          </a:ln>
                        </pic:spPr>
                      </pic:pic>
                    </a:graphicData>
                  </a:graphic>
                </wp:inline>
              </w:drawing>
            </w:r>
          </w:p>
        </w:tc>
        <w:tc>
          <w:tcPr>
            <w:tcW w:w="3295" w:type="dxa"/>
            <w:tcBorders>
              <w:top w:val="nil"/>
              <w:left w:val="single" w:sz="24" w:space="0" w:color="auto"/>
              <w:bottom w:val="nil"/>
              <w:right w:val="single" w:sz="24" w:space="0" w:color="auto"/>
            </w:tcBorders>
            <w:shd w:val="clear" w:color="auto" w:fill="C2D69B" w:themeFill="accent3" w:themeFillTint="99"/>
          </w:tcPr>
          <w:p w:rsidR="00AC3ECB" w:rsidRDefault="00AC3ECB" w:rsidP="00045946">
            <w:pPr>
              <w:autoSpaceDE w:val="0"/>
              <w:autoSpaceDN w:val="0"/>
              <w:adjustRightInd w:val="0"/>
              <w:jc w:val="center"/>
              <w:rPr>
                <w:bCs/>
                <w:sz w:val="24"/>
                <w:szCs w:val="24"/>
              </w:rPr>
            </w:pPr>
          </w:p>
          <w:p w:rsidR="00AC3ECB" w:rsidRPr="00274ABF" w:rsidRDefault="00AC3ECB" w:rsidP="00045946">
            <w:pPr>
              <w:autoSpaceDE w:val="0"/>
              <w:autoSpaceDN w:val="0"/>
              <w:adjustRightInd w:val="0"/>
              <w:jc w:val="center"/>
              <w:rPr>
                <w:bCs/>
                <w:sz w:val="24"/>
                <w:szCs w:val="24"/>
              </w:rPr>
            </w:pPr>
            <w:r w:rsidRPr="00274ABF">
              <w:rPr>
                <w:bCs/>
                <w:sz w:val="24"/>
                <w:szCs w:val="24"/>
              </w:rPr>
              <w:t>Royaume du Maroc</w:t>
            </w:r>
          </w:p>
          <w:p w:rsidR="00AC3ECB" w:rsidRPr="00274ABF" w:rsidRDefault="00AC3ECB" w:rsidP="00045946">
            <w:pPr>
              <w:autoSpaceDE w:val="0"/>
              <w:autoSpaceDN w:val="0"/>
              <w:adjustRightInd w:val="0"/>
              <w:jc w:val="center"/>
              <w:rPr>
                <w:bCs/>
                <w:sz w:val="24"/>
                <w:szCs w:val="24"/>
              </w:rPr>
            </w:pPr>
            <w:r w:rsidRPr="00274ABF">
              <w:rPr>
                <w:bCs/>
                <w:sz w:val="24"/>
                <w:szCs w:val="24"/>
              </w:rPr>
              <w:t>Université Mohamed 1</w:t>
            </w:r>
            <w:r w:rsidRPr="00274ABF">
              <w:rPr>
                <w:bCs/>
                <w:sz w:val="24"/>
                <w:szCs w:val="24"/>
                <w:vertAlign w:val="superscript"/>
              </w:rPr>
              <w:t>er</w:t>
            </w:r>
          </w:p>
          <w:p w:rsidR="00AC3ECB" w:rsidRDefault="00AC3ECB" w:rsidP="00045946">
            <w:pPr>
              <w:autoSpaceDE w:val="0"/>
              <w:autoSpaceDN w:val="0"/>
              <w:adjustRightInd w:val="0"/>
              <w:jc w:val="center"/>
              <w:rPr>
                <w:bCs/>
                <w:sz w:val="24"/>
                <w:szCs w:val="24"/>
              </w:rPr>
            </w:pPr>
            <w:r w:rsidRPr="00274ABF">
              <w:rPr>
                <w:bCs/>
                <w:sz w:val="24"/>
                <w:szCs w:val="24"/>
              </w:rPr>
              <w:t>Faculté Pluridisciplinaire</w:t>
            </w:r>
          </w:p>
          <w:p w:rsidR="00AC3ECB" w:rsidRDefault="00AC3ECB" w:rsidP="00045946">
            <w:pPr>
              <w:autoSpaceDE w:val="0"/>
              <w:autoSpaceDN w:val="0"/>
              <w:adjustRightInd w:val="0"/>
              <w:jc w:val="center"/>
              <w:rPr>
                <w:bCs/>
                <w:sz w:val="24"/>
                <w:szCs w:val="24"/>
              </w:rPr>
            </w:pPr>
            <w:r w:rsidRPr="00274ABF">
              <w:rPr>
                <w:bCs/>
                <w:sz w:val="24"/>
                <w:szCs w:val="24"/>
              </w:rPr>
              <w:t>Nador</w:t>
            </w:r>
          </w:p>
        </w:tc>
        <w:tc>
          <w:tcPr>
            <w:tcW w:w="3296" w:type="dxa"/>
            <w:tcBorders>
              <w:top w:val="nil"/>
              <w:left w:val="single" w:sz="24" w:space="0" w:color="auto"/>
              <w:bottom w:val="nil"/>
              <w:right w:val="nil"/>
            </w:tcBorders>
            <w:shd w:val="clear" w:color="auto" w:fill="C2D69B" w:themeFill="accent3" w:themeFillTint="99"/>
          </w:tcPr>
          <w:p w:rsidR="00AC3ECB" w:rsidRDefault="00AC3ECB" w:rsidP="00045946">
            <w:pPr>
              <w:autoSpaceDE w:val="0"/>
              <w:autoSpaceDN w:val="0"/>
              <w:adjustRightInd w:val="0"/>
              <w:jc w:val="center"/>
              <w:rPr>
                <w:bCs/>
                <w:sz w:val="24"/>
                <w:szCs w:val="24"/>
              </w:rPr>
            </w:pPr>
          </w:p>
          <w:p w:rsidR="00AC3ECB" w:rsidRDefault="00AC3ECB" w:rsidP="00045946">
            <w:pPr>
              <w:autoSpaceDE w:val="0"/>
              <w:autoSpaceDN w:val="0"/>
              <w:adjustRightInd w:val="0"/>
              <w:jc w:val="center"/>
              <w:rPr>
                <w:bCs/>
                <w:sz w:val="24"/>
                <w:szCs w:val="24"/>
              </w:rPr>
            </w:pPr>
            <w:r w:rsidRPr="00274ABF">
              <w:rPr>
                <w:bCs/>
                <w:noProof/>
                <w:sz w:val="24"/>
                <w:szCs w:val="24"/>
              </w:rPr>
              <w:drawing>
                <wp:inline distT="0" distB="0" distL="0" distR="0">
                  <wp:extent cx="1406476" cy="782516"/>
                  <wp:effectExtent l="19050" t="0" r="3224" b="0"/>
                  <wp:docPr id="12"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7" cstate="print"/>
                          <a:srcRect/>
                          <a:stretch>
                            <a:fillRect/>
                          </a:stretch>
                        </pic:blipFill>
                        <pic:spPr bwMode="auto">
                          <a:xfrm>
                            <a:off x="0" y="0"/>
                            <a:ext cx="1401460" cy="779725"/>
                          </a:xfrm>
                          <a:prstGeom prst="rect">
                            <a:avLst/>
                          </a:prstGeom>
                          <a:noFill/>
                          <a:ln w="9525">
                            <a:noFill/>
                            <a:miter lim="800000"/>
                            <a:headEnd/>
                            <a:tailEnd/>
                          </a:ln>
                        </pic:spPr>
                      </pic:pic>
                    </a:graphicData>
                  </a:graphic>
                </wp:inline>
              </w:drawing>
            </w:r>
          </w:p>
        </w:tc>
      </w:tr>
    </w:tbl>
    <w:p w:rsidR="00AC3ECB" w:rsidRDefault="00AC3ECB" w:rsidP="00AC3ECB">
      <w:pPr>
        <w:autoSpaceDE w:val="0"/>
        <w:autoSpaceDN w:val="0"/>
        <w:adjustRightInd w:val="0"/>
        <w:spacing w:after="0" w:line="240" w:lineRule="auto"/>
        <w:jc w:val="center"/>
        <w:rPr>
          <w:bCs/>
          <w:sz w:val="24"/>
          <w:szCs w:val="24"/>
        </w:rPr>
      </w:pPr>
    </w:p>
    <w:p w:rsidR="00AC3ECB" w:rsidRDefault="00AC3ECB" w:rsidP="00AC3ECB">
      <w:pPr>
        <w:autoSpaceDE w:val="0"/>
        <w:autoSpaceDN w:val="0"/>
        <w:adjustRightInd w:val="0"/>
        <w:spacing w:after="0" w:line="240" w:lineRule="auto"/>
        <w:jc w:val="center"/>
        <w:rPr>
          <w:bCs/>
          <w:sz w:val="24"/>
          <w:szCs w:val="24"/>
        </w:rPr>
      </w:pPr>
    </w:p>
    <w:p w:rsidR="00AC3ECB" w:rsidRPr="000F4C73" w:rsidRDefault="00AC3ECB" w:rsidP="00AC3ECB">
      <w:pPr>
        <w:pStyle w:val="Corpsdetexte"/>
        <w:spacing w:line="240" w:lineRule="auto"/>
        <w:rPr>
          <w:bCs w:val="0"/>
          <w:color w:val="FF0000"/>
          <w:sz w:val="36"/>
          <w:szCs w:val="36"/>
        </w:rPr>
      </w:pPr>
      <w:r w:rsidRPr="000F4C73">
        <w:rPr>
          <w:bCs w:val="0"/>
          <w:color w:val="FF0000"/>
          <w:sz w:val="36"/>
          <w:szCs w:val="36"/>
        </w:rPr>
        <w:t>Appel à communication</w:t>
      </w:r>
    </w:p>
    <w:p w:rsidR="00AC3ECB" w:rsidRDefault="00AC3ECB" w:rsidP="00AC3ECB">
      <w:pPr>
        <w:autoSpaceDE w:val="0"/>
        <w:autoSpaceDN w:val="0"/>
        <w:adjustRightInd w:val="0"/>
        <w:spacing w:after="0" w:line="240" w:lineRule="auto"/>
        <w:jc w:val="center"/>
        <w:rPr>
          <w:color w:val="000000"/>
          <w:sz w:val="28"/>
          <w:szCs w:val="28"/>
        </w:rPr>
      </w:pPr>
    </w:p>
    <w:p w:rsidR="00AC3ECB" w:rsidRPr="00236CDB" w:rsidRDefault="00AC3ECB" w:rsidP="00AC3ECB">
      <w:pPr>
        <w:autoSpaceDE w:val="0"/>
        <w:autoSpaceDN w:val="0"/>
        <w:adjustRightInd w:val="0"/>
        <w:spacing w:after="0" w:line="240" w:lineRule="auto"/>
        <w:jc w:val="center"/>
        <w:rPr>
          <w:rFonts w:asciiTheme="majorBidi" w:hAnsiTheme="majorBidi" w:cstheme="majorBidi"/>
          <w:color w:val="000000"/>
          <w:sz w:val="28"/>
          <w:szCs w:val="28"/>
        </w:rPr>
      </w:pPr>
      <w:r w:rsidRPr="00236CDB">
        <w:rPr>
          <w:rFonts w:asciiTheme="majorBidi" w:hAnsiTheme="majorBidi" w:cstheme="majorBidi"/>
          <w:color w:val="000000"/>
          <w:sz w:val="28"/>
          <w:szCs w:val="28"/>
        </w:rPr>
        <w:t>Le Département des Sciences Économiques et de Gestion</w:t>
      </w:r>
    </w:p>
    <w:p w:rsidR="00AC3ECB" w:rsidRDefault="00AC3ECB" w:rsidP="00AC3ECB">
      <w:pPr>
        <w:autoSpaceDE w:val="0"/>
        <w:autoSpaceDN w:val="0"/>
        <w:adjustRightInd w:val="0"/>
        <w:spacing w:after="0" w:line="360" w:lineRule="auto"/>
        <w:jc w:val="center"/>
        <w:rPr>
          <w:rFonts w:asciiTheme="majorBidi" w:hAnsiTheme="majorBidi" w:cstheme="majorBidi"/>
          <w:color w:val="000000"/>
          <w:sz w:val="28"/>
          <w:szCs w:val="28"/>
        </w:rPr>
      </w:pPr>
      <w:r w:rsidRPr="00236CDB">
        <w:rPr>
          <w:rFonts w:asciiTheme="majorBidi" w:hAnsiTheme="majorBidi" w:cstheme="majorBidi"/>
          <w:color w:val="000000"/>
          <w:sz w:val="28"/>
          <w:szCs w:val="28"/>
        </w:rPr>
        <w:t>Organise une journée d’étude sur le thème :</w:t>
      </w:r>
    </w:p>
    <w:p w:rsidR="00AC3ECB" w:rsidRDefault="00AC3ECB" w:rsidP="00940490">
      <w:pPr>
        <w:jc w:val="center"/>
        <w:rPr>
          <w:rFonts w:asciiTheme="majorBidi" w:hAnsiTheme="majorBidi" w:cstheme="majorBidi"/>
          <w:b/>
          <w:bCs/>
          <w:color w:val="FF0000"/>
          <w:sz w:val="28"/>
          <w:szCs w:val="28"/>
        </w:rPr>
      </w:pPr>
      <w:r w:rsidRPr="00C3367C">
        <w:rPr>
          <w:rFonts w:asciiTheme="majorBidi" w:hAnsiTheme="majorBidi" w:cstheme="majorBidi"/>
          <w:b/>
          <w:bCs/>
          <w:color w:val="FF0000"/>
          <w:sz w:val="28"/>
          <w:szCs w:val="28"/>
        </w:rPr>
        <w:t>L’</w:t>
      </w:r>
      <w:r w:rsidR="00940490">
        <w:rPr>
          <w:rFonts w:asciiTheme="majorBidi" w:hAnsiTheme="majorBidi" w:cstheme="majorBidi"/>
          <w:b/>
          <w:bCs/>
          <w:color w:val="FF0000"/>
          <w:sz w:val="28"/>
          <w:szCs w:val="28"/>
        </w:rPr>
        <w:t>E</w:t>
      </w:r>
      <w:r w:rsidRPr="00C3367C">
        <w:rPr>
          <w:rFonts w:asciiTheme="majorBidi" w:hAnsiTheme="majorBidi" w:cstheme="majorBidi"/>
          <w:b/>
          <w:bCs/>
          <w:color w:val="FF0000"/>
          <w:sz w:val="28"/>
          <w:szCs w:val="28"/>
        </w:rPr>
        <w:t xml:space="preserve">conomie </w:t>
      </w:r>
      <w:r w:rsidR="00940490">
        <w:rPr>
          <w:rFonts w:asciiTheme="majorBidi" w:hAnsiTheme="majorBidi" w:cstheme="majorBidi"/>
          <w:b/>
          <w:bCs/>
          <w:color w:val="FF0000"/>
          <w:sz w:val="28"/>
          <w:szCs w:val="28"/>
        </w:rPr>
        <w:t>S</w:t>
      </w:r>
      <w:r w:rsidRPr="00C3367C">
        <w:rPr>
          <w:rFonts w:asciiTheme="majorBidi" w:hAnsiTheme="majorBidi" w:cstheme="majorBidi"/>
          <w:b/>
          <w:bCs/>
          <w:color w:val="FF0000"/>
          <w:sz w:val="28"/>
          <w:szCs w:val="28"/>
        </w:rPr>
        <w:t xml:space="preserve">ociale et </w:t>
      </w:r>
      <w:r w:rsidR="00940490">
        <w:rPr>
          <w:rFonts w:asciiTheme="majorBidi" w:hAnsiTheme="majorBidi" w:cstheme="majorBidi"/>
          <w:b/>
          <w:bCs/>
          <w:color w:val="FF0000"/>
          <w:sz w:val="28"/>
          <w:szCs w:val="28"/>
        </w:rPr>
        <w:t>S</w:t>
      </w:r>
      <w:r w:rsidRPr="00C3367C">
        <w:rPr>
          <w:rFonts w:asciiTheme="majorBidi" w:hAnsiTheme="majorBidi" w:cstheme="majorBidi"/>
          <w:b/>
          <w:bCs/>
          <w:color w:val="FF0000"/>
          <w:sz w:val="28"/>
          <w:szCs w:val="28"/>
        </w:rPr>
        <w:t>olidair</w:t>
      </w:r>
      <w:r w:rsidR="00B216F0">
        <w:rPr>
          <w:rFonts w:asciiTheme="majorBidi" w:hAnsiTheme="majorBidi" w:cstheme="majorBidi"/>
          <w:b/>
          <w:bCs/>
          <w:color w:val="FF0000"/>
          <w:sz w:val="28"/>
          <w:szCs w:val="28"/>
        </w:rPr>
        <w:t xml:space="preserve">e  dans la région de </w:t>
      </w:r>
      <w:r w:rsidR="00B216F0" w:rsidRPr="00E946EE">
        <w:rPr>
          <w:rFonts w:asciiTheme="majorBidi" w:hAnsiTheme="majorBidi" w:cstheme="majorBidi"/>
          <w:b/>
          <w:bCs/>
          <w:color w:val="FF0000"/>
          <w:sz w:val="28"/>
          <w:szCs w:val="28"/>
        </w:rPr>
        <w:t>l’Oriental</w:t>
      </w:r>
      <w:r w:rsidRPr="00E946EE">
        <w:rPr>
          <w:rFonts w:asciiTheme="majorBidi" w:hAnsiTheme="majorBidi" w:cstheme="majorBidi"/>
          <w:b/>
          <w:bCs/>
          <w:color w:val="FF0000"/>
          <w:sz w:val="28"/>
          <w:szCs w:val="28"/>
        </w:rPr>
        <w:t> :</w:t>
      </w:r>
    </w:p>
    <w:p w:rsidR="00AC3ECB" w:rsidRPr="00C3367C" w:rsidRDefault="00F54241" w:rsidP="00C07CC2">
      <w:pPr>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Facteurs</w:t>
      </w:r>
      <w:r w:rsidR="00C07CC2">
        <w:rPr>
          <w:rFonts w:asciiTheme="majorBidi" w:hAnsiTheme="majorBidi" w:cstheme="majorBidi"/>
          <w:b/>
          <w:bCs/>
          <w:color w:val="FF0000"/>
          <w:sz w:val="28"/>
          <w:szCs w:val="28"/>
        </w:rPr>
        <w:t xml:space="preserve"> et </w:t>
      </w:r>
      <w:r w:rsidR="00AC3ECB" w:rsidRPr="00C3367C">
        <w:rPr>
          <w:rFonts w:asciiTheme="majorBidi" w:hAnsiTheme="majorBidi" w:cstheme="majorBidi"/>
          <w:b/>
          <w:bCs/>
          <w:color w:val="FF0000"/>
          <w:sz w:val="28"/>
          <w:szCs w:val="28"/>
        </w:rPr>
        <w:t xml:space="preserve">contraintes de développement </w:t>
      </w:r>
    </w:p>
    <w:p w:rsidR="00AC3ECB" w:rsidRDefault="00AC3ECB" w:rsidP="00AC3ECB">
      <w:pPr>
        <w:spacing w:after="0"/>
        <w:ind w:firstLine="567"/>
        <w:rPr>
          <w:rFonts w:asciiTheme="majorBidi" w:hAnsiTheme="majorBidi" w:cstheme="majorBidi"/>
          <w:b/>
          <w:bCs/>
          <w:color w:val="000000"/>
          <w:sz w:val="24"/>
          <w:szCs w:val="24"/>
          <w:shd w:val="clear" w:color="auto" w:fill="FFFFFF"/>
        </w:rPr>
      </w:pPr>
    </w:p>
    <w:p w:rsidR="00AC3ECB" w:rsidRPr="00A434D9" w:rsidRDefault="00AC3ECB" w:rsidP="00AC3ECB">
      <w:pPr>
        <w:spacing w:after="0"/>
        <w:ind w:firstLine="567"/>
        <w:rPr>
          <w:rFonts w:asciiTheme="majorBidi" w:hAnsiTheme="majorBidi" w:cstheme="majorBidi"/>
          <w:b/>
          <w:bCs/>
          <w:color w:val="FFFFFF" w:themeColor="background1"/>
          <w:sz w:val="24"/>
          <w:szCs w:val="24"/>
          <w:shd w:val="clear" w:color="auto" w:fill="FFFFFF"/>
        </w:rPr>
      </w:pPr>
      <w:r w:rsidRPr="00A434D9">
        <w:rPr>
          <w:rFonts w:asciiTheme="majorBidi" w:hAnsiTheme="majorBidi" w:cstheme="majorBidi"/>
          <w:b/>
          <w:bCs/>
          <w:color w:val="000000"/>
          <w:sz w:val="24"/>
          <w:szCs w:val="24"/>
          <w:shd w:val="clear" w:color="auto" w:fill="FFFFFF"/>
        </w:rPr>
        <w:t>Argumentaire :</w:t>
      </w:r>
    </w:p>
    <w:p w:rsidR="00AC3ECB" w:rsidRDefault="00AC3ECB" w:rsidP="00AC3ECB">
      <w:pPr>
        <w:spacing w:after="0"/>
        <w:ind w:firstLine="567"/>
        <w:rPr>
          <w:rFonts w:asciiTheme="majorBidi" w:hAnsiTheme="majorBidi" w:cstheme="majorBidi"/>
          <w:color w:val="000000"/>
          <w:sz w:val="24"/>
          <w:szCs w:val="24"/>
          <w:shd w:val="clear" w:color="auto" w:fill="FFFFFF"/>
        </w:rPr>
      </w:pPr>
    </w:p>
    <w:p w:rsidR="00AC3ECB" w:rsidRPr="00643441" w:rsidRDefault="00AC3ECB" w:rsidP="0040427E">
      <w:pPr>
        <w:spacing w:before="120" w:after="120" w:line="240" w:lineRule="auto"/>
        <w:ind w:firstLine="567"/>
        <w:jc w:val="both"/>
        <w:rPr>
          <w:rFonts w:asciiTheme="majorBidi" w:eastAsia="Times New Roman" w:hAnsiTheme="majorBidi" w:cstheme="majorBidi"/>
          <w:sz w:val="24"/>
          <w:szCs w:val="24"/>
        </w:rPr>
      </w:pPr>
      <w:r>
        <w:rPr>
          <w:rFonts w:asciiTheme="majorBidi" w:hAnsiTheme="majorBidi" w:cstheme="majorBidi"/>
          <w:sz w:val="24"/>
          <w:szCs w:val="24"/>
        </w:rPr>
        <w:t>L’</w:t>
      </w:r>
      <w:r w:rsidR="0040427E">
        <w:rPr>
          <w:rFonts w:asciiTheme="majorBidi" w:hAnsiTheme="majorBidi" w:cstheme="majorBidi"/>
          <w:sz w:val="24"/>
          <w:szCs w:val="24"/>
        </w:rPr>
        <w:t>E</w:t>
      </w:r>
      <w:r>
        <w:rPr>
          <w:rFonts w:asciiTheme="majorBidi" w:hAnsiTheme="majorBidi" w:cstheme="majorBidi"/>
          <w:sz w:val="24"/>
          <w:szCs w:val="24"/>
        </w:rPr>
        <w:t xml:space="preserve">conomie </w:t>
      </w:r>
      <w:r w:rsidR="0040427E">
        <w:rPr>
          <w:rFonts w:asciiTheme="majorBidi" w:hAnsiTheme="majorBidi" w:cstheme="majorBidi"/>
          <w:sz w:val="24"/>
          <w:szCs w:val="24"/>
        </w:rPr>
        <w:t>S</w:t>
      </w:r>
      <w:r>
        <w:rPr>
          <w:rFonts w:asciiTheme="majorBidi" w:hAnsiTheme="majorBidi" w:cstheme="majorBidi"/>
          <w:sz w:val="24"/>
          <w:szCs w:val="24"/>
        </w:rPr>
        <w:t xml:space="preserve">ociale et </w:t>
      </w:r>
      <w:r w:rsidR="0040427E">
        <w:rPr>
          <w:rFonts w:asciiTheme="majorBidi" w:hAnsiTheme="majorBidi" w:cstheme="majorBidi"/>
          <w:sz w:val="24"/>
          <w:szCs w:val="24"/>
        </w:rPr>
        <w:t>S</w:t>
      </w:r>
      <w:r>
        <w:rPr>
          <w:rFonts w:asciiTheme="majorBidi" w:hAnsiTheme="majorBidi" w:cstheme="majorBidi"/>
          <w:sz w:val="24"/>
          <w:szCs w:val="24"/>
        </w:rPr>
        <w:t xml:space="preserve">olidaire (ESS) est connue il y’a plus d’un siècle, mais </w:t>
      </w:r>
      <w:r w:rsidR="0093322A" w:rsidRPr="00E946EE">
        <w:rPr>
          <w:rFonts w:asciiTheme="majorBidi" w:hAnsiTheme="majorBidi" w:cstheme="majorBidi"/>
          <w:sz w:val="24"/>
          <w:szCs w:val="24"/>
        </w:rPr>
        <w:t>elle</w:t>
      </w:r>
      <w:r w:rsidR="00E946EE" w:rsidRPr="00E946EE">
        <w:rPr>
          <w:rFonts w:asciiTheme="majorBidi" w:hAnsiTheme="majorBidi" w:cstheme="majorBidi"/>
          <w:sz w:val="24"/>
          <w:szCs w:val="24"/>
        </w:rPr>
        <w:t xml:space="preserve"> </w:t>
      </w:r>
      <w:r w:rsidR="0093322A" w:rsidRPr="00E946EE">
        <w:rPr>
          <w:rFonts w:asciiTheme="majorBidi" w:hAnsiTheme="majorBidi" w:cstheme="majorBidi"/>
          <w:sz w:val="24"/>
          <w:szCs w:val="24"/>
        </w:rPr>
        <w:t>a</w:t>
      </w:r>
      <w:r w:rsidR="00E946EE" w:rsidRPr="00E946EE">
        <w:rPr>
          <w:rFonts w:asciiTheme="majorBidi" w:hAnsiTheme="majorBidi" w:cstheme="majorBidi"/>
          <w:sz w:val="24"/>
          <w:szCs w:val="24"/>
        </w:rPr>
        <w:t xml:space="preserve"> </w:t>
      </w:r>
      <w:r w:rsidR="0093322A" w:rsidRPr="00E946EE">
        <w:rPr>
          <w:rFonts w:asciiTheme="majorBidi" w:hAnsiTheme="majorBidi" w:cstheme="majorBidi"/>
          <w:sz w:val="24"/>
          <w:szCs w:val="24"/>
        </w:rPr>
        <w:t>rejailli</w:t>
      </w:r>
      <w:r w:rsidR="00E946EE" w:rsidRPr="00E946EE">
        <w:rPr>
          <w:rFonts w:asciiTheme="majorBidi" w:hAnsiTheme="majorBidi" w:cstheme="majorBidi"/>
          <w:sz w:val="24"/>
          <w:szCs w:val="24"/>
        </w:rPr>
        <w:t xml:space="preserve"> </w:t>
      </w:r>
      <w:r w:rsidR="0093322A" w:rsidRPr="00E946EE">
        <w:rPr>
          <w:rFonts w:asciiTheme="majorBidi" w:hAnsiTheme="majorBidi" w:cstheme="majorBidi"/>
          <w:sz w:val="24"/>
          <w:szCs w:val="24"/>
        </w:rPr>
        <w:t>au-devant</w:t>
      </w:r>
      <w:r w:rsidR="00E946EE">
        <w:rPr>
          <w:rFonts w:asciiTheme="majorBidi" w:hAnsiTheme="majorBidi" w:cstheme="majorBidi"/>
          <w:color w:val="FF0000"/>
          <w:sz w:val="24"/>
          <w:szCs w:val="24"/>
        </w:rPr>
        <w:t xml:space="preserve"> </w:t>
      </w:r>
      <w:r>
        <w:rPr>
          <w:rFonts w:asciiTheme="majorBidi" w:hAnsiTheme="majorBidi" w:cstheme="majorBidi"/>
          <w:sz w:val="24"/>
          <w:szCs w:val="24"/>
        </w:rPr>
        <w:t xml:space="preserve">de la scène, avec la mondialisation des marchés et l’aggravation de la crise économique et financière </w:t>
      </w:r>
      <w:r w:rsidRPr="00762876">
        <w:rPr>
          <w:rFonts w:asciiTheme="majorBidi" w:hAnsiTheme="majorBidi" w:cstheme="majorBidi"/>
          <w:sz w:val="24"/>
          <w:szCs w:val="24"/>
        </w:rPr>
        <w:t>actuelle.</w:t>
      </w:r>
    </w:p>
    <w:p w:rsidR="00AC3ECB" w:rsidRDefault="00AC3ECB" w:rsidP="00AC3ECB">
      <w:pPr>
        <w:spacing w:before="120" w:after="12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En fait, ce secteur se caractérise par une gestion solidaire et un partage égalitaire des richesses créées, par son existence dans très nombreux domaines (micro-finance, commerce équitable, agriculture, tourisme solidaire …), et par sa disposition de sa propre logique par rapport au secteur marchand et au secteur public, puisqu’il cherche à développer certains biens et services d’utilité collective. </w:t>
      </w:r>
    </w:p>
    <w:p w:rsidR="00AC3ECB" w:rsidRDefault="00AC3ECB" w:rsidP="00E946EE">
      <w:pPr>
        <w:spacing w:before="120" w:after="120" w:line="240" w:lineRule="auto"/>
        <w:ind w:firstLine="567"/>
        <w:jc w:val="both"/>
        <w:rPr>
          <w:rFonts w:asciiTheme="majorBidi" w:hAnsiTheme="majorBidi" w:cstheme="majorBidi"/>
          <w:sz w:val="24"/>
          <w:szCs w:val="24"/>
        </w:rPr>
      </w:pPr>
      <w:r>
        <w:rPr>
          <w:rFonts w:asciiTheme="majorBidi" w:hAnsiTheme="majorBidi" w:cstheme="majorBidi"/>
          <w:sz w:val="24"/>
          <w:szCs w:val="24"/>
        </w:rPr>
        <w:t>A travers le monde, l’ESS joue un rôle important, tant sur le plan économique que sur le plan humain. Elle contribue à la lutte contre les inégalités sociales et la pauvreté d’où son intérêt à la création d’emploi, à l’amélioration des conditions du travail, à l’amélioration des services de la santé, à l’éducation</w:t>
      </w:r>
      <w:r w:rsidR="00E946EE">
        <w:rPr>
          <w:rFonts w:asciiTheme="majorBidi" w:hAnsiTheme="majorBidi" w:cstheme="majorBidi"/>
          <w:sz w:val="24"/>
          <w:szCs w:val="24"/>
        </w:rPr>
        <w:t xml:space="preserve">, etc. </w:t>
      </w:r>
      <w:r>
        <w:rPr>
          <w:rFonts w:asciiTheme="majorBidi" w:hAnsiTheme="majorBidi" w:cstheme="majorBidi"/>
          <w:sz w:val="24"/>
          <w:szCs w:val="24"/>
        </w:rPr>
        <w:t>En Europe, par exemple, l’ESS emploie plus de 14,5 millions de personnes. Dans certains pays tels que</w:t>
      </w:r>
      <w:r w:rsidR="00993722">
        <w:rPr>
          <w:rFonts w:asciiTheme="majorBidi" w:hAnsiTheme="majorBidi" w:cstheme="majorBidi"/>
          <w:sz w:val="24"/>
          <w:szCs w:val="24"/>
        </w:rPr>
        <w:t xml:space="preserve"> la Belgique, la France et les </w:t>
      </w:r>
      <w:r w:rsidR="00993722" w:rsidRPr="00E946EE">
        <w:rPr>
          <w:rFonts w:asciiTheme="majorBidi" w:hAnsiTheme="majorBidi" w:cstheme="majorBidi"/>
          <w:sz w:val="24"/>
          <w:szCs w:val="24"/>
        </w:rPr>
        <w:t>P</w:t>
      </w:r>
      <w:r w:rsidRPr="00E946EE">
        <w:rPr>
          <w:rFonts w:asciiTheme="majorBidi" w:hAnsiTheme="majorBidi" w:cstheme="majorBidi"/>
          <w:sz w:val="24"/>
          <w:szCs w:val="24"/>
        </w:rPr>
        <w:t>ays</w:t>
      </w:r>
      <w:r w:rsidR="00993722" w:rsidRPr="00E946EE">
        <w:rPr>
          <w:rFonts w:asciiTheme="majorBidi" w:hAnsiTheme="majorBidi" w:cstheme="majorBidi"/>
          <w:sz w:val="24"/>
          <w:szCs w:val="24"/>
        </w:rPr>
        <w:t>-</w:t>
      </w:r>
      <w:r w:rsidRPr="00E946EE">
        <w:rPr>
          <w:rFonts w:asciiTheme="majorBidi" w:hAnsiTheme="majorBidi" w:cstheme="majorBidi"/>
          <w:sz w:val="24"/>
          <w:szCs w:val="24"/>
        </w:rPr>
        <w:t xml:space="preserve"> </w:t>
      </w:r>
      <w:r>
        <w:rPr>
          <w:rFonts w:asciiTheme="majorBidi" w:hAnsiTheme="majorBidi" w:cstheme="majorBidi"/>
          <w:sz w:val="24"/>
          <w:szCs w:val="24"/>
        </w:rPr>
        <w:t>Bas, l’ESS contribue à plus de 10% du PIB.</w:t>
      </w:r>
    </w:p>
    <w:p w:rsidR="00AC3ECB" w:rsidRDefault="00AC3ECB" w:rsidP="00E946EE">
      <w:pPr>
        <w:spacing w:before="120" w:after="120" w:line="240" w:lineRule="auto"/>
        <w:ind w:firstLine="567"/>
        <w:jc w:val="both"/>
        <w:rPr>
          <w:rFonts w:asciiTheme="majorBidi" w:hAnsiTheme="majorBidi" w:cstheme="majorBidi"/>
          <w:sz w:val="24"/>
          <w:szCs w:val="24"/>
        </w:rPr>
      </w:pPr>
      <w:r>
        <w:rPr>
          <w:rFonts w:asciiTheme="majorBidi" w:hAnsiTheme="majorBidi" w:cstheme="majorBidi"/>
          <w:sz w:val="24"/>
          <w:szCs w:val="24"/>
        </w:rPr>
        <w:t>Au Maroc</w:t>
      </w:r>
      <w:r w:rsidR="00527E28" w:rsidRPr="00E946EE">
        <w:rPr>
          <w:rFonts w:asciiTheme="majorBidi" w:hAnsiTheme="majorBidi" w:cstheme="majorBidi"/>
          <w:sz w:val="24"/>
          <w:szCs w:val="24"/>
        </w:rPr>
        <w:t>,</w:t>
      </w:r>
      <w:r w:rsidR="00527E28">
        <w:rPr>
          <w:rFonts w:asciiTheme="majorBidi" w:hAnsiTheme="majorBidi" w:cstheme="majorBidi"/>
          <w:sz w:val="24"/>
          <w:szCs w:val="24"/>
        </w:rPr>
        <w:t xml:space="preserve"> la culture de la solidarité, de</w:t>
      </w:r>
      <w:r w:rsidR="00527E28" w:rsidRPr="00E946EE">
        <w:rPr>
          <w:rFonts w:asciiTheme="majorBidi" w:hAnsiTheme="majorBidi" w:cstheme="majorBidi"/>
          <w:sz w:val="24"/>
          <w:szCs w:val="24"/>
        </w:rPr>
        <w:t xml:space="preserve"> l’</w:t>
      </w:r>
      <w:r w:rsidRPr="00E946EE">
        <w:rPr>
          <w:rFonts w:asciiTheme="majorBidi" w:hAnsiTheme="majorBidi" w:cstheme="majorBidi"/>
          <w:sz w:val="24"/>
          <w:szCs w:val="24"/>
        </w:rPr>
        <w:t>entraide</w:t>
      </w:r>
      <w:r>
        <w:rPr>
          <w:rFonts w:asciiTheme="majorBidi" w:hAnsiTheme="majorBidi" w:cstheme="majorBidi"/>
          <w:sz w:val="24"/>
          <w:szCs w:val="24"/>
        </w:rPr>
        <w:t xml:space="preserve"> et du travail collectif ont toujours fait partie des t</w:t>
      </w:r>
      <w:r w:rsidR="00527E28">
        <w:rPr>
          <w:rFonts w:asciiTheme="majorBidi" w:hAnsiTheme="majorBidi" w:cstheme="majorBidi"/>
          <w:sz w:val="24"/>
          <w:szCs w:val="24"/>
        </w:rPr>
        <w:t xml:space="preserve">raditions et des pratiques des </w:t>
      </w:r>
      <w:r w:rsidR="00E946EE">
        <w:rPr>
          <w:rFonts w:asciiTheme="majorBidi" w:hAnsiTheme="majorBidi" w:cstheme="majorBidi"/>
          <w:sz w:val="24"/>
          <w:szCs w:val="24"/>
        </w:rPr>
        <w:t>m</w:t>
      </w:r>
      <w:r w:rsidRPr="00E946EE">
        <w:rPr>
          <w:rFonts w:asciiTheme="majorBidi" w:hAnsiTheme="majorBidi" w:cstheme="majorBidi"/>
          <w:sz w:val="24"/>
          <w:szCs w:val="24"/>
        </w:rPr>
        <w:t>arocains.</w:t>
      </w:r>
      <w:r>
        <w:rPr>
          <w:rFonts w:asciiTheme="majorBidi" w:hAnsiTheme="majorBidi" w:cstheme="majorBidi"/>
          <w:sz w:val="24"/>
          <w:szCs w:val="24"/>
        </w:rPr>
        <w:t xml:space="preserve"> Une terminologie spécifique distinguait ce mode de participation collective telle que la </w:t>
      </w:r>
      <w:proofErr w:type="spellStart"/>
      <w:r>
        <w:rPr>
          <w:rFonts w:asciiTheme="majorBidi" w:hAnsiTheme="majorBidi" w:cstheme="majorBidi"/>
          <w:sz w:val="24"/>
          <w:szCs w:val="24"/>
        </w:rPr>
        <w:t>Touiza</w:t>
      </w:r>
      <w:proofErr w:type="spellEnd"/>
      <w:r>
        <w:rPr>
          <w:rFonts w:asciiTheme="majorBidi" w:hAnsiTheme="majorBidi" w:cstheme="majorBidi"/>
          <w:sz w:val="24"/>
          <w:szCs w:val="24"/>
        </w:rPr>
        <w:t>, l’</w:t>
      </w:r>
      <w:proofErr w:type="spellStart"/>
      <w:r>
        <w:rPr>
          <w:rFonts w:asciiTheme="majorBidi" w:hAnsiTheme="majorBidi" w:cstheme="majorBidi"/>
          <w:sz w:val="24"/>
          <w:szCs w:val="24"/>
        </w:rPr>
        <w:t>Ouziaa</w:t>
      </w:r>
      <w:proofErr w:type="spellEnd"/>
      <w:r>
        <w:rPr>
          <w:rFonts w:asciiTheme="majorBidi" w:hAnsiTheme="majorBidi" w:cstheme="majorBidi"/>
          <w:sz w:val="24"/>
          <w:szCs w:val="24"/>
        </w:rPr>
        <w:t xml:space="preserve">, les </w:t>
      </w:r>
      <w:proofErr w:type="spellStart"/>
      <w:r>
        <w:rPr>
          <w:rFonts w:asciiTheme="majorBidi" w:hAnsiTheme="majorBidi" w:cstheme="majorBidi"/>
          <w:sz w:val="24"/>
          <w:szCs w:val="24"/>
        </w:rPr>
        <w:t>Khttaras</w:t>
      </w:r>
      <w:proofErr w:type="spellEnd"/>
      <w:r>
        <w:rPr>
          <w:rFonts w:asciiTheme="majorBidi" w:hAnsiTheme="majorBidi" w:cstheme="majorBidi"/>
          <w:sz w:val="24"/>
          <w:szCs w:val="24"/>
        </w:rPr>
        <w:t>, etc. Mais, ce n’est qu’au début des années 2000 que le secteur de l’ESS a pris une forme structurée et organisée. Il constituait désormais un choix stratégique pour apporter un nouveau souffle à la croissance économique (</w:t>
      </w:r>
      <w:r w:rsidR="00527E28" w:rsidRPr="00E946EE">
        <w:rPr>
          <w:rFonts w:asciiTheme="majorBidi" w:hAnsiTheme="majorBidi" w:cstheme="majorBidi"/>
          <w:sz w:val="24"/>
          <w:szCs w:val="24"/>
        </w:rPr>
        <w:t>faire</w:t>
      </w:r>
      <w:r w:rsidR="00E946EE" w:rsidRPr="00E946EE">
        <w:rPr>
          <w:rFonts w:asciiTheme="majorBidi" w:hAnsiTheme="majorBidi" w:cstheme="majorBidi"/>
          <w:sz w:val="24"/>
          <w:szCs w:val="24"/>
        </w:rPr>
        <w:t xml:space="preserve"> </w:t>
      </w:r>
      <w:r>
        <w:rPr>
          <w:rFonts w:asciiTheme="majorBidi" w:hAnsiTheme="majorBidi" w:cstheme="majorBidi"/>
          <w:sz w:val="24"/>
          <w:szCs w:val="24"/>
        </w:rPr>
        <w:t>baisser le taux de pauvreté et de chômage, réduire les inégalités sociales et spatiales entre le milieu rural et le milieu urbain et améliorer l’accès aux services d’éducation et de santé, etc.).</w:t>
      </w:r>
    </w:p>
    <w:p w:rsidR="00AC3ECB" w:rsidRPr="00643441" w:rsidRDefault="00AC3ECB" w:rsidP="00AC3ECB">
      <w:pPr>
        <w:spacing w:before="120" w:after="120" w:line="240" w:lineRule="auto"/>
        <w:ind w:firstLine="567"/>
        <w:jc w:val="both"/>
        <w:rPr>
          <w:rFonts w:asciiTheme="majorBidi" w:hAnsiTheme="majorBidi" w:cstheme="majorBidi"/>
          <w:sz w:val="24"/>
          <w:szCs w:val="24"/>
        </w:rPr>
      </w:pPr>
      <w:r w:rsidRPr="00643441">
        <w:rPr>
          <w:rFonts w:asciiTheme="majorBidi" w:hAnsiTheme="majorBidi" w:cstheme="majorBidi"/>
          <w:sz w:val="24"/>
          <w:szCs w:val="24"/>
          <w:shd w:val="clear" w:color="auto" w:fill="FAFAFA"/>
        </w:rPr>
        <w:t xml:space="preserve">La région de l’Oriental, </w:t>
      </w:r>
      <w:r w:rsidRPr="00643441">
        <w:rPr>
          <w:rFonts w:asciiTheme="majorBidi" w:hAnsiTheme="majorBidi" w:cstheme="majorBidi"/>
          <w:sz w:val="24"/>
          <w:szCs w:val="24"/>
          <w:shd w:val="clear" w:color="auto" w:fill="FFFFFF"/>
        </w:rPr>
        <w:t>comme d’ailleurs les autres régions marocaines</w:t>
      </w:r>
      <w:r w:rsidRPr="00643441">
        <w:rPr>
          <w:rFonts w:asciiTheme="majorBidi" w:hAnsiTheme="majorBidi" w:cstheme="majorBidi"/>
          <w:sz w:val="24"/>
          <w:szCs w:val="24"/>
          <w:shd w:val="clear" w:color="auto" w:fill="FAFAFA"/>
        </w:rPr>
        <w:t xml:space="preserve"> dans le nouveau processus de la régionalisation avancée, est à la conquête de sa compétitivité  structurelle et repositionnement national et international, qui doit passer n</w:t>
      </w:r>
      <w:r w:rsidR="00E06D7B">
        <w:rPr>
          <w:rFonts w:asciiTheme="majorBidi" w:hAnsiTheme="majorBidi" w:cstheme="majorBidi"/>
          <w:sz w:val="24"/>
          <w:szCs w:val="24"/>
          <w:shd w:val="clear" w:color="auto" w:fill="FAFAFA"/>
        </w:rPr>
        <w:t xml:space="preserve">écessairement par la </w:t>
      </w:r>
      <w:r w:rsidR="00E06D7B" w:rsidRPr="00E946EE">
        <w:rPr>
          <w:rFonts w:asciiTheme="majorBidi" w:hAnsiTheme="majorBidi" w:cstheme="majorBidi"/>
          <w:sz w:val="24"/>
          <w:szCs w:val="24"/>
          <w:shd w:val="clear" w:color="auto" w:fill="FAFAFA"/>
        </w:rPr>
        <w:t>mise en</w:t>
      </w:r>
      <w:r w:rsidR="00E946EE">
        <w:rPr>
          <w:rFonts w:asciiTheme="majorBidi" w:hAnsiTheme="majorBidi" w:cstheme="majorBidi"/>
          <w:color w:val="FF0000"/>
          <w:sz w:val="24"/>
          <w:szCs w:val="24"/>
          <w:shd w:val="clear" w:color="auto" w:fill="FAFAFA"/>
        </w:rPr>
        <w:t xml:space="preserve"> </w:t>
      </w:r>
      <w:r w:rsidRPr="00643441">
        <w:rPr>
          <w:rFonts w:asciiTheme="majorBidi" w:hAnsiTheme="majorBidi" w:cstheme="majorBidi"/>
          <w:sz w:val="24"/>
          <w:szCs w:val="24"/>
          <w:shd w:val="clear" w:color="auto" w:fill="FAFAFA"/>
        </w:rPr>
        <w:t>chantier de l’é</w:t>
      </w:r>
      <w:r>
        <w:rPr>
          <w:rFonts w:asciiTheme="majorBidi" w:hAnsiTheme="majorBidi" w:cstheme="majorBidi"/>
          <w:sz w:val="24"/>
          <w:szCs w:val="24"/>
          <w:shd w:val="clear" w:color="auto" w:fill="FAFAFA"/>
        </w:rPr>
        <w:t xml:space="preserve">conomie sociale et solidaire </w:t>
      </w:r>
      <w:r w:rsidRPr="00643441">
        <w:rPr>
          <w:rFonts w:asciiTheme="majorBidi" w:hAnsiTheme="majorBidi" w:cstheme="majorBidi"/>
          <w:sz w:val="24"/>
          <w:szCs w:val="24"/>
          <w:shd w:val="clear" w:color="auto" w:fill="FAFAFA"/>
        </w:rPr>
        <w:t xml:space="preserve">comme </w:t>
      </w:r>
      <w:r w:rsidRPr="00643441">
        <w:rPr>
          <w:rFonts w:asciiTheme="majorBidi" w:hAnsiTheme="majorBidi" w:cstheme="majorBidi"/>
          <w:sz w:val="24"/>
          <w:szCs w:val="24"/>
        </w:rPr>
        <w:t>levier important de développement régional et local.</w:t>
      </w:r>
    </w:p>
    <w:p w:rsidR="00AC3ECB" w:rsidRPr="00643441" w:rsidRDefault="00AC3ECB" w:rsidP="00AC3ECB">
      <w:pPr>
        <w:spacing w:before="120" w:after="120" w:line="240" w:lineRule="auto"/>
        <w:ind w:firstLine="567"/>
        <w:jc w:val="both"/>
        <w:rPr>
          <w:rFonts w:asciiTheme="majorBidi" w:hAnsiTheme="majorBidi" w:cstheme="majorBidi"/>
          <w:sz w:val="24"/>
          <w:szCs w:val="24"/>
        </w:rPr>
      </w:pPr>
      <w:r w:rsidRPr="00643441">
        <w:rPr>
          <w:rFonts w:asciiTheme="majorBidi" w:hAnsiTheme="majorBidi" w:cstheme="majorBidi"/>
          <w:sz w:val="24"/>
          <w:szCs w:val="24"/>
        </w:rPr>
        <w:lastRenderedPageBreak/>
        <w:t xml:space="preserve">La présente </w:t>
      </w:r>
      <w:r>
        <w:rPr>
          <w:rFonts w:asciiTheme="majorBidi" w:hAnsiTheme="majorBidi" w:cstheme="majorBidi"/>
          <w:sz w:val="24"/>
          <w:szCs w:val="24"/>
        </w:rPr>
        <w:t xml:space="preserve">journée d’étude </w:t>
      </w:r>
      <w:r w:rsidRPr="00643441">
        <w:rPr>
          <w:rFonts w:asciiTheme="majorBidi" w:hAnsiTheme="majorBidi" w:cstheme="majorBidi"/>
          <w:sz w:val="24"/>
          <w:szCs w:val="24"/>
        </w:rPr>
        <w:t>essaie de répondre à la question principale suivante : Quels</w:t>
      </w:r>
      <w:r w:rsidR="00E946EE">
        <w:rPr>
          <w:rFonts w:asciiTheme="majorBidi" w:hAnsiTheme="majorBidi" w:cstheme="majorBidi"/>
          <w:sz w:val="24"/>
          <w:szCs w:val="24"/>
        </w:rPr>
        <w:t xml:space="preserve"> </w:t>
      </w:r>
      <w:r w:rsidR="00E06D7B" w:rsidRPr="00E946EE">
        <w:rPr>
          <w:rFonts w:asciiTheme="majorBidi" w:hAnsiTheme="majorBidi" w:cstheme="majorBidi"/>
          <w:sz w:val="24"/>
          <w:szCs w:val="24"/>
        </w:rPr>
        <w:t>sont les</w:t>
      </w:r>
      <w:r w:rsidRPr="00643441">
        <w:rPr>
          <w:rFonts w:asciiTheme="majorBidi" w:hAnsiTheme="majorBidi" w:cstheme="majorBidi"/>
          <w:sz w:val="24"/>
          <w:szCs w:val="24"/>
        </w:rPr>
        <w:t xml:space="preserve"> défis</w:t>
      </w:r>
      <w:r w:rsidR="00E946EE">
        <w:rPr>
          <w:rFonts w:asciiTheme="majorBidi" w:hAnsiTheme="majorBidi" w:cstheme="majorBidi"/>
          <w:sz w:val="24"/>
          <w:szCs w:val="24"/>
        </w:rPr>
        <w:t xml:space="preserve"> </w:t>
      </w:r>
      <w:r w:rsidR="00E06D7B" w:rsidRPr="00E946EE">
        <w:rPr>
          <w:rFonts w:asciiTheme="majorBidi" w:hAnsiTheme="majorBidi" w:cstheme="majorBidi"/>
          <w:sz w:val="24"/>
          <w:szCs w:val="24"/>
        </w:rPr>
        <w:t>que</w:t>
      </w:r>
      <w:r w:rsidRPr="00643441">
        <w:rPr>
          <w:rFonts w:asciiTheme="majorBidi" w:hAnsiTheme="majorBidi" w:cstheme="majorBidi"/>
          <w:sz w:val="24"/>
          <w:szCs w:val="24"/>
        </w:rPr>
        <w:t xml:space="preserve"> doit relever l’</w:t>
      </w:r>
      <w:r>
        <w:rPr>
          <w:rFonts w:asciiTheme="majorBidi" w:hAnsiTheme="majorBidi" w:cstheme="majorBidi"/>
          <w:sz w:val="24"/>
          <w:szCs w:val="24"/>
        </w:rPr>
        <w:t>ESS</w:t>
      </w:r>
      <w:r w:rsidRPr="00643441">
        <w:rPr>
          <w:rFonts w:asciiTheme="majorBidi" w:hAnsiTheme="majorBidi" w:cstheme="majorBidi"/>
          <w:sz w:val="24"/>
          <w:szCs w:val="24"/>
        </w:rPr>
        <w:t xml:space="preserve"> dans la région de l’</w:t>
      </w:r>
      <w:r>
        <w:rPr>
          <w:rFonts w:asciiTheme="majorBidi" w:hAnsiTheme="majorBidi" w:cstheme="majorBidi"/>
          <w:sz w:val="24"/>
          <w:szCs w:val="24"/>
        </w:rPr>
        <w:t>O</w:t>
      </w:r>
      <w:r w:rsidRPr="00643441">
        <w:rPr>
          <w:rFonts w:asciiTheme="majorBidi" w:hAnsiTheme="majorBidi" w:cstheme="majorBidi"/>
          <w:sz w:val="24"/>
          <w:szCs w:val="24"/>
        </w:rPr>
        <w:t>riental pour qu’</w:t>
      </w:r>
      <w:r>
        <w:rPr>
          <w:rFonts w:asciiTheme="majorBidi" w:hAnsiTheme="majorBidi" w:cstheme="majorBidi"/>
          <w:sz w:val="24"/>
          <w:szCs w:val="24"/>
        </w:rPr>
        <w:t xml:space="preserve">elle </w:t>
      </w:r>
      <w:r w:rsidRPr="00643441">
        <w:rPr>
          <w:rFonts w:asciiTheme="majorBidi" w:hAnsiTheme="majorBidi" w:cstheme="majorBidi"/>
          <w:sz w:val="24"/>
          <w:szCs w:val="24"/>
        </w:rPr>
        <w:t>puisse jouer pleinement son rôle de levier de développement?</w:t>
      </w:r>
    </w:p>
    <w:p w:rsidR="00AC3ECB" w:rsidRDefault="00AC3ECB" w:rsidP="00AC3ECB">
      <w:pPr>
        <w:spacing w:after="0" w:line="240" w:lineRule="auto"/>
        <w:ind w:firstLine="567"/>
        <w:jc w:val="both"/>
        <w:rPr>
          <w:rFonts w:asciiTheme="majorBidi" w:eastAsia="Times New Roman" w:hAnsiTheme="majorBidi" w:cstheme="majorBidi"/>
          <w:color w:val="000000"/>
          <w:sz w:val="24"/>
          <w:szCs w:val="24"/>
          <w:shd w:val="clear" w:color="auto" w:fill="FFFFFF"/>
        </w:rPr>
      </w:pPr>
    </w:p>
    <w:p w:rsidR="00AC3ECB" w:rsidRPr="00565896" w:rsidRDefault="00AC3ECB" w:rsidP="00AF627A">
      <w:pPr>
        <w:spacing w:after="0" w:line="360" w:lineRule="auto"/>
        <w:ind w:firstLine="567"/>
        <w:rPr>
          <w:rFonts w:asciiTheme="majorBidi" w:hAnsiTheme="majorBidi" w:cstheme="majorBidi"/>
          <w:b/>
          <w:bCs/>
          <w:sz w:val="24"/>
          <w:szCs w:val="24"/>
        </w:rPr>
      </w:pPr>
      <w:r w:rsidRPr="00565896">
        <w:rPr>
          <w:rFonts w:asciiTheme="majorBidi" w:hAnsiTheme="majorBidi" w:cstheme="majorBidi"/>
          <w:b/>
          <w:bCs/>
          <w:sz w:val="24"/>
          <w:szCs w:val="24"/>
        </w:rPr>
        <w:t>Axes </w:t>
      </w:r>
      <w:r w:rsidR="00B45003">
        <w:rPr>
          <w:rFonts w:asciiTheme="majorBidi" w:hAnsiTheme="majorBidi" w:cstheme="majorBidi"/>
          <w:b/>
          <w:bCs/>
          <w:sz w:val="24"/>
          <w:szCs w:val="24"/>
        </w:rPr>
        <w:t>non exhaustifs</w:t>
      </w:r>
      <w:r w:rsidRPr="00565896">
        <w:rPr>
          <w:rFonts w:asciiTheme="majorBidi" w:hAnsiTheme="majorBidi" w:cstheme="majorBidi"/>
          <w:b/>
          <w:bCs/>
          <w:sz w:val="24"/>
          <w:szCs w:val="24"/>
        </w:rPr>
        <w:t xml:space="preserve">: </w:t>
      </w:r>
    </w:p>
    <w:p w:rsidR="00AC3ECB" w:rsidRDefault="00AC3ECB" w:rsidP="003D015B">
      <w:pPr>
        <w:pStyle w:val="Paragraphedeliste"/>
        <w:numPr>
          <w:ilvl w:val="0"/>
          <w:numId w:val="1"/>
        </w:numPr>
        <w:autoSpaceDE w:val="0"/>
        <w:autoSpaceDN w:val="0"/>
        <w:adjustRightInd w:val="0"/>
        <w:spacing w:before="120" w:after="120" w:line="240" w:lineRule="auto"/>
        <w:ind w:left="714" w:hanging="357"/>
        <w:rPr>
          <w:rFonts w:asciiTheme="majorBidi" w:hAnsiTheme="majorBidi" w:cstheme="majorBidi"/>
          <w:sz w:val="24"/>
          <w:szCs w:val="24"/>
        </w:rPr>
      </w:pPr>
      <w:r>
        <w:rPr>
          <w:rFonts w:asciiTheme="majorBidi" w:hAnsiTheme="majorBidi" w:cstheme="majorBidi"/>
          <w:sz w:val="24"/>
          <w:szCs w:val="24"/>
        </w:rPr>
        <w:t xml:space="preserve">La place de l’ESS dans l’économie mondiale, </w:t>
      </w:r>
      <w:r w:rsidRPr="00E946EE">
        <w:rPr>
          <w:rFonts w:asciiTheme="majorBidi" w:hAnsiTheme="majorBidi" w:cstheme="majorBidi"/>
          <w:sz w:val="24"/>
          <w:szCs w:val="24"/>
        </w:rPr>
        <w:t>expérience</w:t>
      </w:r>
      <w:r w:rsidR="00E06D7B" w:rsidRPr="00E946EE">
        <w:rPr>
          <w:rFonts w:asciiTheme="majorBidi" w:hAnsiTheme="majorBidi" w:cstheme="majorBidi"/>
          <w:sz w:val="24"/>
          <w:szCs w:val="24"/>
        </w:rPr>
        <w:t>s</w:t>
      </w:r>
      <w:r>
        <w:rPr>
          <w:rFonts w:asciiTheme="majorBidi" w:hAnsiTheme="majorBidi" w:cstheme="majorBidi"/>
          <w:sz w:val="24"/>
          <w:szCs w:val="24"/>
        </w:rPr>
        <w:t xml:space="preserve"> de quelques pays</w:t>
      </w:r>
      <w:r w:rsidR="003D015B">
        <w:rPr>
          <w:rFonts w:asciiTheme="majorBidi" w:hAnsiTheme="majorBidi" w:cstheme="majorBidi"/>
          <w:sz w:val="24"/>
          <w:szCs w:val="24"/>
        </w:rPr>
        <w:t> ;</w:t>
      </w:r>
    </w:p>
    <w:p w:rsidR="00AC3ECB" w:rsidRDefault="00AC3ECB" w:rsidP="00E77647">
      <w:pPr>
        <w:pStyle w:val="Paragraphedeliste"/>
        <w:numPr>
          <w:ilvl w:val="0"/>
          <w:numId w:val="1"/>
        </w:numPr>
        <w:autoSpaceDE w:val="0"/>
        <w:autoSpaceDN w:val="0"/>
        <w:adjustRightInd w:val="0"/>
        <w:spacing w:before="120" w:after="120" w:line="240" w:lineRule="auto"/>
        <w:ind w:left="714" w:hanging="357"/>
        <w:jc w:val="both"/>
        <w:rPr>
          <w:rFonts w:asciiTheme="majorBidi" w:hAnsiTheme="majorBidi" w:cstheme="majorBidi"/>
          <w:sz w:val="24"/>
          <w:szCs w:val="24"/>
        </w:rPr>
      </w:pPr>
      <w:r w:rsidRPr="009B088E">
        <w:rPr>
          <w:rFonts w:asciiTheme="majorBidi" w:hAnsiTheme="majorBidi" w:cstheme="majorBidi"/>
          <w:sz w:val="24"/>
          <w:szCs w:val="24"/>
        </w:rPr>
        <w:t>Cadres (juridique et institutionnel) de l’ESS au Maroc</w:t>
      </w:r>
      <w:r w:rsidR="003D015B">
        <w:rPr>
          <w:rFonts w:asciiTheme="majorBidi" w:hAnsiTheme="majorBidi" w:cstheme="majorBidi"/>
          <w:sz w:val="24"/>
          <w:szCs w:val="24"/>
        </w:rPr>
        <w:t> ;</w:t>
      </w:r>
    </w:p>
    <w:p w:rsidR="00E77647" w:rsidRDefault="00E77647" w:rsidP="00E77647">
      <w:pPr>
        <w:pStyle w:val="Paragraphedeliste"/>
        <w:numPr>
          <w:ilvl w:val="0"/>
          <w:numId w:val="1"/>
        </w:numPr>
        <w:autoSpaceDE w:val="0"/>
        <w:autoSpaceDN w:val="0"/>
        <w:adjustRightInd w:val="0"/>
        <w:spacing w:before="120" w:after="120" w:line="240" w:lineRule="auto"/>
        <w:ind w:left="714" w:hanging="357"/>
        <w:jc w:val="both"/>
        <w:rPr>
          <w:rFonts w:asciiTheme="majorBidi" w:hAnsiTheme="majorBidi" w:cstheme="majorBidi"/>
          <w:sz w:val="24"/>
          <w:szCs w:val="24"/>
        </w:rPr>
      </w:pPr>
      <w:r>
        <w:rPr>
          <w:rFonts w:asciiTheme="majorBidi" w:hAnsiTheme="majorBidi" w:cstheme="majorBidi"/>
          <w:sz w:val="24"/>
          <w:szCs w:val="24"/>
        </w:rPr>
        <w:t xml:space="preserve">L’entrepreneuriat social et solidaire ; </w:t>
      </w:r>
    </w:p>
    <w:p w:rsidR="00AC3ECB" w:rsidRDefault="00B45003" w:rsidP="003D015B">
      <w:pPr>
        <w:pStyle w:val="Paragraphedeliste"/>
        <w:numPr>
          <w:ilvl w:val="0"/>
          <w:numId w:val="1"/>
        </w:numPr>
        <w:autoSpaceDE w:val="0"/>
        <w:autoSpaceDN w:val="0"/>
        <w:adjustRightInd w:val="0"/>
        <w:spacing w:before="120" w:after="120" w:line="240" w:lineRule="auto"/>
        <w:ind w:left="714" w:hanging="357"/>
        <w:rPr>
          <w:rFonts w:asciiTheme="majorBidi" w:hAnsiTheme="majorBidi" w:cstheme="majorBidi"/>
          <w:sz w:val="24"/>
          <w:szCs w:val="24"/>
        </w:rPr>
      </w:pPr>
      <w:r w:rsidRPr="009B088E">
        <w:rPr>
          <w:rFonts w:asciiTheme="majorBidi" w:hAnsiTheme="majorBidi" w:cstheme="majorBidi"/>
          <w:sz w:val="24"/>
          <w:szCs w:val="24"/>
        </w:rPr>
        <w:t>ESS</w:t>
      </w:r>
      <w:r w:rsidRPr="0042123A">
        <w:rPr>
          <w:rFonts w:asciiTheme="majorBidi" w:hAnsiTheme="majorBidi" w:cstheme="majorBidi"/>
          <w:sz w:val="24"/>
          <w:szCs w:val="24"/>
        </w:rPr>
        <w:t xml:space="preserve"> </w:t>
      </w:r>
      <w:r w:rsidR="00AC3ECB" w:rsidRPr="0042123A">
        <w:rPr>
          <w:rFonts w:asciiTheme="majorBidi" w:hAnsiTheme="majorBidi" w:cstheme="majorBidi"/>
          <w:sz w:val="24"/>
          <w:szCs w:val="24"/>
        </w:rPr>
        <w:t>au Maroc : état des lieux</w:t>
      </w:r>
      <w:r w:rsidR="003D015B">
        <w:rPr>
          <w:rFonts w:asciiTheme="majorBidi" w:hAnsiTheme="majorBidi" w:cstheme="majorBidi"/>
          <w:sz w:val="24"/>
          <w:szCs w:val="24"/>
        </w:rPr>
        <w:t> ;</w:t>
      </w:r>
    </w:p>
    <w:p w:rsidR="00AC3ECB" w:rsidRPr="009B088E" w:rsidRDefault="00AC3ECB" w:rsidP="003D015B">
      <w:pPr>
        <w:pStyle w:val="Paragraphedeliste"/>
        <w:numPr>
          <w:ilvl w:val="0"/>
          <w:numId w:val="1"/>
        </w:numPr>
        <w:autoSpaceDE w:val="0"/>
        <w:autoSpaceDN w:val="0"/>
        <w:adjustRightInd w:val="0"/>
        <w:spacing w:before="120" w:after="120" w:line="240" w:lineRule="auto"/>
        <w:ind w:left="714" w:hanging="357"/>
        <w:rPr>
          <w:rFonts w:asciiTheme="majorBidi" w:hAnsiTheme="majorBidi" w:cstheme="majorBidi"/>
          <w:sz w:val="24"/>
          <w:szCs w:val="24"/>
        </w:rPr>
      </w:pPr>
      <w:r>
        <w:rPr>
          <w:rFonts w:asciiTheme="majorBidi" w:hAnsiTheme="majorBidi" w:cstheme="majorBidi"/>
          <w:sz w:val="24"/>
          <w:szCs w:val="24"/>
        </w:rPr>
        <w:t>Dispositif stratégique de l’Etat marocain en matière de promotion de l’ESS</w:t>
      </w:r>
      <w:r w:rsidR="003D015B">
        <w:rPr>
          <w:rFonts w:asciiTheme="majorBidi" w:hAnsiTheme="majorBidi" w:cstheme="majorBidi"/>
          <w:sz w:val="24"/>
          <w:szCs w:val="24"/>
        </w:rPr>
        <w:t> ;</w:t>
      </w:r>
    </w:p>
    <w:p w:rsidR="00AC3ECB" w:rsidRDefault="00B45003" w:rsidP="003D015B">
      <w:pPr>
        <w:pStyle w:val="Paragraphedeliste"/>
        <w:numPr>
          <w:ilvl w:val="0"/>
          <w:numId w:val="1"/>
        </w:numPr>
        <w:spacing w:before="120" w:after="120" w:line="240" w:lineRule="auto"/>
        <w:ind w:left="714" w:hanging="357"/>
        <w:rPr>
          <w:rFonts w:asciiTheme="majorBidi" w:hAnsiTheme="majorBidi" w:cstheme="majorBidi"/>
          <w:sz w:val="24"/>
          <w:szCs w:val="24"/>
        </w:rPr>
      </w:pPr>
      <w:r w:rsidRPr="009B088E">
        <w:rPr>
          <w:rFonts w:asciiTheme="majorBidi" w:hAnsiTheme="majorBidi" w:cstheme="majorBidi"/>
          <w:sz w:val="24"/>
          <w:szCs w:val="24"/>
        </w:rPr>
        <w:t>L’</w:t>
      </w:r>
      <w:r w:rsidRPr="00B45003">
        <w:rPr>
          <w:rFonts w:asciiTheme="majorBidi" w:hAnsiTheme="majorBidi" w:cstheme="majorBidi"/>
          <w:sz w:val="24"/>
          <w:szCs w:val="24"/>
        </w:rPr>
        <w:t>ESS</w:t>
      </w:r>
      <w:r>
        <w:rPr>
          <w:rFonts w:asciiTheme="majorBidi" w:hAnsiTheme="majorBidi" w:cstheme="majorBidi"/>
          <w:sz w:val="24"/>
          <w:szCs w:val="24"/>
        </w:rPr>
        <w:t>, analyse</w:t>
      </w:r>
      <w:r w:rsidRPr="002317FC">
        <w:rPr>
          <w:rFonts w:asciiTheme="majorBidi" w:hAnsiTheme="majorBidi" w:cstheme="majorBidi"/>
          <w:sz w:val="24"/>
          <w:szCs w:val="24"/>
        </w:rPr>
        <w:t xml:space="preserve"> comparative entre les </w:t>
      </w:r>
      <w:r>
        <w:rPr>
          <w:rFonts w:asciiTheme="majorBidi" w:hAnsiTheme="majorBidi" w:cstheme="majorBidi"/>
          <w:sz w:val="24"/>
          <w:szCs w:val="24"/>
        </w:rPr>
        <w:t>régions marocaines</w:t>
      </w:r>
      <w:r w:rsidR="003D015B">
        <w:rPr>
          <w:rFonts w:asciiTheme="majorBidi" w:hAnsiTheme="majorBidi" w:cstheme="majorBidi"/>
          <w:sz w:val="24"/>
          <w:szCs w:val="24"/>
        </w:rPr>
        <w:t> ;</w:t>
      </w:r>
    </w:p>
    <w:p w:rsidR="00AC3ECB" w:rsidRPr="00E06D7B" w:rsidRDefault="00AC3ECB" w:rsidP="003D015B">
      <w:pPr>
        <w:pStyle w:val="Paragraphedeliste"/>
        <w:numPr>
          <w:ilvl w:val="0"/>
          <w:numId w:val="1"/>
        </w:numPr>
        <w:autoSpaceDE w:val="0"/>
        <w:autoSpaceDN w:val="0"/>
        <w:adjustRightInd w:val="0"/>
        <w:spacing w:before="120" w:after="120" w:line="240" w:lineRule="auto"/>
        <w:rPr>
          <w:rFonts w:asciiTheme="majorBidi" w:hAnsiTheme="majorBidi" w:cstheme="majorBidi"/>
          <w:color w:val="FF0000"/>
          <w:sz w:val="24"/>
          <w:szCs w:val="24"/>
        </w:rPr>
      </w:pPr>
      <w:r>
        <w:rPr>
          <w:rFonts w:asciiTheme="majorBidi" w:hAnsiTheme="majorBidi" w:cstheme="majorBidi"/>
          <w:sz w:val="24"/>
          <w:szCs w:val="24"/>
        </w:rPr>
        <w:t>Place et caractéristiques de l’E</w:t>
      </w:r>
      <w:r w:rsidR="00E06D7B">
        <w:rPr>
          <w:rFonts w:asciiTheme="majorBidi" w:hAnsiTheme="majorBidi" w:cstheme="majorBidi"/>
          <w:sz w:val="24"/>
          <w:szCs w:val="24"/>
        </w:rPr>
        <w:t xml:space="preserve">SS dans la région de </w:t>
      </w:r>
      <w:r w:rsidR="00E06D7B" w:rsidRPr="00E946EE">
        <w:rPr>
          <w:rFonts w:asciiTheme="majorBidi" w:hAnsiTheme="majorBidi" w:cstheme="majorBidi"/>
          <w:sz w:val="24"/>
          <w:szCs w:val="24"/>
        </w:rPr>
        <w:t>l’Oriental</w:t>
      </w:r>
      <w:r w:rsidR="003D015B">
        <w:rPr>
          <w:rFonts w:asciiTheme="majorBidi" w:hAnsiTheme="majorBidi" w:cstheme="majorBidi"/>
          <w:sz w:val="24"/>
          <w:szCs w:val="24"/>
        </w:rPr>
        <w:t> ;</w:t>
      </w:r>
    </w:p>
    <w:p w:rsidR="00AC3ECB" w:rsidRPr="009B088E" w:rsidRDefault="00AC3ECB" w:rsidP="003D015B">
      <w:pPr>
        <w:pStyle w:val="Paragraphedeliste"/>
        <w:numPr>
          <w:ilvl w:val="0"/>
          <w:numId w:val="1"/>
        </w:numPr>
        <w:spacing w:before="120" w:after="120" w:line="240" w:lineRule="auto"/>
        <w:ind w:left="714" w:hanging="357"/>
        <w:rPr>
          <w:rFonts w:asciiTheme="majorBidi" w:hAnsiTheme="majorBidi" w:cstheme="majorBidi"/>
          <w:sz w:val="24"/>
          <w:szCs w:val="24"/>
        </w:rPr>
      </w:pPr>
      <w:r w:rsidRPr="009B088E">
        <w:rPr>
          <w:rFonts w:asciiTheme="majorBidi" w:hAnsiTheme="majorBidi" w:cstheme="majorBidi"/>
          <w:sz w:val="24"/>
          <w:szCs w:val="24"/>
        </w:rPr>
        <w:t>Facteurs de développement de l’ESS</w:t>
      </w:r>
      <w:r w:rsidR="00E946EE">
        <w:rPr>
          <w:rFonts w:asciiTheme="majorBidi" w:hAnsiTheme="majorBidi" w:cstheme="majorBidi"/>
          <w:sz w:val="24"/>
          <w:szCs w:val="24"/>
        </w:rPr>
        <w:t xml:space="preserve"> </w:t>
      </w:r>
      <w:r w:rsidR="00E06D7B">
        <w:rPr>
          <w:rFonts w:asciiTheme="majorBidi" w:hAnsiTheme="majorBidi" w:cstheme="majorBidi"/>
          <w:sz w:val="24"/>
          <w:szCs w:val="24"/>
        </w:rPr>
        <w:t xml:space="preserve">dans la région de </w:t>
      </w:r>
      <w:r w:rsidR="00E06D7B" w:rsidRPr="00E946EE">
        <w:rPr>
          <w:rFonts w:asciiTheme="majorBidi" w:hAnsiTheme="majorBidi" w:cstheme="majorBidi"/>
          <w:sz w:val="24"/>
          <w:szCs w:val="24"/>
        </w:rPr>
        <w:t>l’Oriental</w:t>
      </w:r>
      <w:r w:rsidR="003D015B">
        <w:rPr>
          <w:rFonts w:asciiTheme="majorBidi" w:hAnsiTheme="majorBidi" w:cstheme="majorBidi"/>
          <w:sz w:val="24"/>
          <w:szCs w:val="24"/>
        </w:rPr>
        <w:t> ;</w:t>
      </w:r>
    </w:p>
    <w:p w:rsidR="00AC3ECB" w:rsidRPr="009B088E" w:rsidRDefault="00AC3ECB" w:rsidP="003D015B">
      <w:pPr>
        <w:pStyle w:val="Paragraphedeliste"/>
        <w:numPr>
          <w:ilvl w:val="0"/>
          <w:numId w:val="1"/>
        </w:numPr>
        <w:spacing w:before="120" w:after="120" w:line="240" w:lineRule="auto"/>
        <w:ind w:left="714" w:hanging="357"/>
        <w:rPr>
          <w:rFonts w:asciiTheme="majorBidi" w:hAnsiTheme="majorBidi" w:cstheme="majorBidi"/>
          <w:sz w:val="24"/>
          <w:szCs w:val="24"/>
        </w:rPr>
      </w:pPr>
      <w:r w:rsidRPr="009B088E">
        <w:rPr>
          <w:rFonts w:asciiTheme="majorBidi" w:hAnsiTheme="majorBidi" w:cstheme="majorBidi"/>
          <w:sz w:val="24"/>
          <w:szCs w:val="24"/>
        </w:rPr>
        <w:t>Contraintes au développement de l’ESS</w:t>
      </w:r>
      <w:r w:rsidR="00E946EE">
        <w:rPr>
          <w:rFonts w:asciiTheme="majorBidi" w:hAnsiTheme="majorBidi" w:cstheme="majorBidi"/>
          <w:sz w:val="24"/>
          <w:szCs w:val="24"/>
        </w:rPr>
        <w:t xml:space="preserve"> </w:t>
      </w:r>
      <w:r w:rsidR="00E06D7B">
        <w:rPr>
          <w:rFonts w:asciiTheme="majorBidi" w:hAnsiTheme="majorBidi" w:cstheme="majorBidi"/>
          <w:sz w:val="24"/>
          <w:szCs w:val="24"/>
        </w:rPr>
        <w:t xml:space="preserve">dans la région de </w:t>
      </w:r>
      <w:r w:rsidR="00E06D7B" w:rsidRPr="00E946EE">
        <w:rPr>
          <w:rFonts w:asciiTheme="majorBidi" w:hAnsiTheme="majorBidi" w:cstheme="majorBidi"/>
          <w:sz w:val="24"/>
          <w:szCs w:val="24"/>
        </w:rPr>
        <w:t>l’Oriental</w:t>
      </w:r>
      <w:r w:rsidR="003D015B">
        <w:rPr>
          <w:rFonts w:asciiTheme="majorBidi" w:hAnsiTheme="majorBidi" w:cstheme="majorBidi"/>
          <w:sz w:val="24"/>
          <w:szCs w:val="24"/>
        </w:rPr>
        <w:t> ;</w:t>
      </w:r>
    </w:p>
    <w:p w:rsidR="00AC3ECB" w:rsidRDefault="00AC3ECB" w:rsidP="00B45003">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42123A">
        <w:rPr>
          <w:rFonts w:asciiTheme="majorBidi" w:hAnsiTheme="majorBidi" w:cstheme="majorBidi"/>
          <w:sz w:val="24"/>
          <w:szCs w:val="24"/>
        </w:rPr>
        <w:t xml:space="preserve">La </w:t>
      </w:r>
      <w:r>
        <w:rPr>
          <w:rFonts w:asciiTheme="majorBidi" w:hAnsiTheme="majorBidi" w:cstheme="majorBidi"/>
          <w:sz w:val="24"/>
          <w:szCs w:val="24"/>
        </w:rPr>
        <w:t>d</w:t>
      </w:r>
      <w:r w:rsidRPr="0042123A">
        <w:rPr>
          <w:rFonts w:asciiTheme="majorBidi" w:hAnsiTheme="majorBidi" w:cstheme="majorBidi"/>
          <w:sz w:val="24"/>
          <w:szCs w:val="24"/>
        </w:rPr>
        <w:t xml:space="preserve">ynamisation de </w:t>
      </w:r>
      <w:r w:rsidR="00B45003">
        <w:rPr>
          <w:rFonts w:asciiTheme="majorBidi" w:hAnsiTheme="majorBidi" w:cstheme="majorBidi"/>
          <w:sz w:val="24"/>
          <w:szCs w:val="24"/>
        </w:rPr>
        <w:t>l’</w:t>
      </w:r>
      <w:r w:rsidR="00B45003" w:rsidRPr="00B45003">
        <w:rPr>
          <w:rFonts w:asciiTheme="majorBidi" w:hAnsiTheme="majorBidi" w:cstheme="majorBidi"/>
          <w:sz w:val="24"/>
          <w:szCs w:val="24"/>
        </w:rPr>
        <w:t>ESS</w:t>
      </w:r>
      <w:r w:rsidR="00B45003">
        <w:rPr>
          <w:rFonts w:asciiTheme="majorBidi" w:hAnsiTheme="majorBidi" w:cstheme="majorBidi"/>
          <w:sz w:val="24"/>
          <w:szCs w:val="24"/>
        </w:rPr>
        <w:t xml:space="preserve"> </w:t>
      </w:r>
      <w:r w:rsidR="00E06D7B">
        <w:rPr>
          <w:rFonts w:asciiTheme="majorBidi" w:hAnsiTheme="majorBidi" w:cstheme="majorBidi"/>
          <w:sz w:val="24"/>
          <w:szCs w:val="24"/>
        </w:rPr>
        <w:t xml:space="preserve">dans la région de </w:t>
      </w:r>
      <w:r w:rsidR="00E06D7B" w:rsidRPr="00E946EE">
        <w:rPr>
          <w:rFonts w:asciiTheme="majorBidi" w:hAnsiTheme="majorBidi" w:cstheme="majorBidi"/>
          <w:sz w:val="24"/>
          <w:szCs w:val="24"/>
        </w:rPr>
        <w:t>l’Oriental</w:t>
      </w:r>
      <w:r w:rsidRPr="00E946EE">
        <w:rPr>
          <w:rFonts w:asciiTheme="majorBidi" w:hAnsiTheme="majorBidi" w:cstheme="majorBidi"/>
          <w:sz w:val="24"/>
          <w:szCs w:val="24"/>
        </w:rPr>
        <w:t>.</w:t>
      </w:r>
    </w:p>
    <w:p w:rsidR="00AC3ECB" w:rsidRDefault="00AC3ECB" w:rsidP="00AC3ECB">
      <w:pPr>
        <w:spacing w:after="0" w:line="240" w:lineRule="auto"/>
        <w:ind w:firstLine="567"/>
        <w:jc w:val="both"/>
        <w:rPr>
          <w:rFonts w:asciiTheme="majorBidi" w:eastAsia="Times New Roman" w:hAnsiTheme="majorBidi" w:cstheme="majorBidi"/>
          <w:color w:val="000000"/>
          <w:sz w:val="24"/>
          <w:szCs w:val="24"/>
          <w:shd w:val="clear" w:color="auto" w:fill="FFFFFF"/>
        </w:rPr>
      </w:pPr>
    </w:p>
    <w:p w:rsidR="00AC3ECB" w:rsidRDefault="00AC3ECB" w:rsidP="00AC3ECB">
      <w:pPr>
        <w:pStyle w:val="Paragraphedeliste"/>
        <w:autoSpaceDE w:val="0"/>
        <w:autoSpaceDN w:val="0"/>
        <w:adjustRightInd w:val="0"/>
        <w:spacing w:after="0" w:line="240" w:lineRule="auto"/>
        <w:ind w:left="567"/>
        <w:rPr>
          <w:rFonts w:asciiTheme="majorBidi" w:hAnsiTheme="majorBidi" w:cstheme="majorBidi"/>
          <w:b/>
          <w:bCs/>
          <w:color w:val="000000"/>
          <w:sz w:val="24"/>
          <w:szCs w:val="24"/>
        </w:rPr>
      </w:pPr>
      <w:r w:rsidRPr="000415E0">
        <w:rPr>
          <w:rFonts w:asciiTheme="majorBidi" w:hAnsiTheme="majorBidi" w:cstheme="majorBidi"/>
          <w:b/>
          <w:bCs/>
          <w:color w:val="000000"/>
          <w:sz w:val="24"/>
          <w:szCs w:val="24"/>
        </w:rPr>
        <w:t>Comité scientifique</w:t>
      </w:r>
      <w:r w:rsidRPr="00236CDB">
        <w:rPr>
          <w:rFonts w:asciiTheme="majorBidi" w:hAnsiTheme="majorBidi" w:cstheme="majorBidi"/>
          <w:b/>
          <w:bCs/>
          <w:color w:val="000000"/>
          <w:sz w:val="24"/>
          <w:szCs w:val="24"/>
        </w:rPr>
        <w:t>:</w:t>
      </w:r>
    </w:p>
    <w:p w:rsidR="00AC3ECB" w:rsidRDefault="00AC3ECB" w:rsidP="00AC3ECB">
      <w:pPr>
        <w:pStyle w:val="Paragraphedeliste"/>
        <w:autoSpaceDE w:val="0"/>
        <w:autoSpaceDN w:val="0"/>
        <w:adjustRightInd w:val="0"/>
        <w:spacing w:after="0" w:line="240" w:lineRule="auto"/>
        <w:ind w:left="567"/>
        <w:rPr>
          <w:rFonts w:asciiTheme="majorBidi" w:hAnsiTheme="majorBidi" w:cstheme="majorBidi"/>
          <w:b/>
          <w:bCs/>
          <w:color w:val="000000"/>
          <w:sz w:val="24"/>
          <w:szCs w:val="24"/>
        </w:rPr>
      </w:pPr>
    </w:p>
    <w:p w:rsidR="00AC3ECB" w:rsidRPr="004A0A12" w:rsidRDefault="00AC3ECB" w:rsidP="00712087">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4A0A12">
        <w:rPr>
          <w:rFonts w:asciiTheme="majorBidi" w:hAnsiTheme="majorBidi" w:cstheme="majorBidi"/>
          <w:color w:val="000000"/>
          <w:sz w:val="24"/>
          <w:szCs w:val="24"/>
        </w:rPr>
        <w:t xml:space="preserve">Mr. </w:t>
      </w:r>
      <w:proofErr w:type="spellStart"/>
      <w:r w:rsidR="00DA3F39">
        <w:rPr>
          <w:rFonts w:asciiTheme="majorBidi" w:hAnsiTheme="majorBidi" w:cstheme="majorBidi"/>
          <w:color w:val="000000"/>
          <w:sz w:val="24"/>
          <w:szCs w:val="24"/>
        </w:rPr>
        <w:t>Hachmi</w:t>
      </w:r>
      <w:proofErr w:type="spellEnd"/>
      <w:r w:rsidR="00DA3F39">
        <w:rPr>
          <w:rFonts w:asciiTheme="majorBidi" w:hAnsiTheme="majorBidi" w:cstheme="majorBidi"/>
          <w:color w:val="000000"/>
          <w:sz w:val="24"/>
          <w:szCs w:val="24"/>
        </w:rPr>
        <w:t xml:space="preserve"> BENTAHAR</w:t>
      </w:r>
      <w:r w:rsidRPr="004A0A12">
        <w:rPr>
          <w:rFonts w:asciiTheme="majorBidi" w:hAnsiTheme="majorBidi" w:cstheme="majorBidi"/>
          <w:color w:val="000000"/>
          <w:sz w:val="24"/>
          <w:szCs w:val="24"/>
        </w:rPr>
        <w:t xml:space="preserve">, </w:t>
      </w:r>
      <w:r w:rsidR="00712087" w:rsidRPr="004A0A12">
        <w:rPr>
          <w:rFonts w:asciiTheme="majorBidi" w:hAnsiTheme="majorBidi" w:cstheme="majorBidi"/>
          <w:color w:val="000000"/>
          <w:sz w:val="24"/>
          <w:szCs w:val="24"/>
        </w:rPr>
        <w:t xml:space="preserve">Professeur à la FSJES, </w:t>
      </w:r>
      <w:r w:rsidR="00712087" w:rsidRPr="004A0A12">
        <w:rPr>
          <w:rFonts w:asciiTheme="majorBidi" w:hAnsiTheme="majorBidi" w:cstheme="majorBidi"/>
          <w:sz w:val="24"/>
          <w:szCs w:val="24"/>
        </w:rPr>
        <w:t>Université Mohamed 1er, Nador.</w:t>
      </w:r>
    </w:p>
    <w:p w:rsidR="00AC3ECB"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Abbas MOKHTARI, professeur à la FPN, </w:t>
      </w:r>
      <w:r w:rsidRPr="004A0A12">
        <w:rPr>
          <w:rFonts w:asciiTheme="majorBidi" w:hAnsiTheme="majorBidi" w:cstheme="majorBidi"/>
          <w:sz w:val="24"/>
          <w:szCs w:val="24"/>
        </w:rPr>
        <w:t xml:space="preserve">Université Mohamed 1er, Nador. </w:t>
      </w:r>
    </w:p>
    <w:p w:rsidR="00AC3ECB" w:rsidRPr="004A0A12"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Tahar SAADI, professeur à la FPN, </w:t>
      </w:r>
      <w:r w:rsidRPr="004A0A12">
        <w:rPr>
          <w:rFonts w:asciiTheme="majorBidi" w:hAnsiTheme="majorBidi" w:cstheme="majorBidi"/>
          <w:sz w:val="24"/>
          <w:szCs w:val="24"/>
        </w:rPr>
        <w:t>Université Mohamed 1er, Nador</w:t>
      </w:r>
    </w:p>
    <w:p w:rsidR="00AC3ECB" w:rsidRPr="004A0A12"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Abdelaziz KHALFAOUI, professeur à la FPN, </w:t>
      </w:r>
      <w:r w:rsidRPr="004A0A12">
        <w:rPr>
          <w:rFonts w:asciiTheme="majorBidi" w:hAnsiTheme="majorBidi" w:cstheme="majorBidi"/>
          <w:sz w:val="24"/>
          <w:szCs w:val="24"/>
        </w:rPr>
        <w:t xml:space="preserve">Université Mohamed 1er, Nador. </w:t>
      </w:r>
    </w:p>
    <w:p w:rsidR="00AC3ECB" w:rsidRPr="004A0A12"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Omar ZAHRAOUI, Professeur à la FSJES, </w:t>
      </w:r>
      <w:r w:rsidRPr="004A0A12">
        <w:rPr>
          <w:rFonts w:asciiTheme="majorBidi" w:hAnsiTheme="majorBidi" w:cstheme="majorBidi"/>
          <w:sz w:val="24"/>
          <w:szCs w:val="24"/>
        </w:rPr>
        <w:t xml:space="preserve">Université Mohamed 1er, Nador. </w:t>
      </w:r>
    </w:p>
    <w:p w:rsidR="00AC3ECB" w:rsidRPr="00700417"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w:t>
      </w:r>
      <w:proofErr w:type="spellStart"/>
      <w:r>
        <w:rPr>
          <w:rFonts w:asciiTheme="majorBidi" w:hAnsiTheme="majorBidi" w:cstheme="majorBidi"/>
          <w:color w:val="000000"/>
          <w:sz w:val="24"/>
          <w:szCs w:val="24"/>
        </w:rPr>
        <w:t>Okacha</w:t>
      </w:r>
      <w:proofErr w:type="spellEnd"/>
      <w:r>
        <w:rPr>
          <w:rFonts w:asciiTheme="majorBidi" w:hAnsiTheme="majorBidi" w:cstheme="majorBidi"/>
          <w:color w:val="000000"/>
          <w:sz w:val="24"/>
          <w:szCs w:val="24"/>
        </w:rPr>
        <w:t xml:space="preserve"> BEN ELMOSTAFA,</w:t>
      </w:r>
      <w:r w:rsidRPr="004A0A12">
        <w:rPr>
          <w:rFonts w:asciiTheme="majorBidi" w:hAnsiTheme="majorBidi" w:cstheme="majorBidi"/>
          <w:color w:val="000000"/>
          <w:sz w:val="24"/>
          <w:szCs w:val="24"/>
        </w:rPr>
        <w:t xml:space="preserve"> professeur à la FPN, </w:t>
      </w:r>
      <w:r w:rsidRPr="004A0A12">
        <w:rPr>
          <w:rFonts w:asciiTheme="majorBidi" w:hAnsiTheme="majorBidi" w:cstheme="majorBidi"/>
          <w:sz w:val="24"/>
          <w:szCs w:val="24"/>
        </w:rPr>
        <w:t xml:space="preserve">Université Mohamed 1er, </w:t>
      </w:r>
    </w:p>
    <w:p w:rsidR="00AC3ECB" w:rsidRPr="004A0A12" w:rsidRDefault="00700417" w:rsidP="00AC3ECB">
      <w:pPr>
        <w:pStyle w:val="Paragraphedeliste"/>
        <w:autoSpaceDE w:val="0"/>
        <w:autoSpaceDN w:val="0"/>
        <w:adjustRightInd w:val="0"/>
        <w:spacing w:after="0" w:line="240" w:lineRule="auto"/>
        <w:ind w:left="357"/>
        <w:rPr>
          <w:rFonts w:asciiTheme="majorBidi" w:hAnsiTheme="majorBidi" w:cstheme="majorBidi"/>
          <w:color w:val="000000"/>
          <w:sz w:val="24"/>
          <w:szCs w:val="24"/>
        </w:rPr>
      </w:pPr>
      <w:r>
        <w:rPr>
          <w:rFonts w:asciiTheme="majorBidi" w:hAnsiTheme="majorBidi" w:cstheme="majorBidi"/>
          <w:sz w:val="24"/>
          <w:szCs w:val="24"/>
        </w:rPr>
        <w:t xml:space="preserve">       </w:t>
      </w:r>
      <w:r w:rsidR="00AC3ECB" w:rsidRPr="004A0A12">
        <w:rPr>
          <w:rFonts w:asciiTheme="majorBidi" w:hAnsiTheme="majorBidi" w:cstheme="majorBidi"/>
          <w:sz w:val="24"/>
          <w:szCs w:val="24"/>
        </w:rPr>
        <w:t xml:space="preserve">Nador. </w:t>
      </w:r>
    </w:p>
    <w:p w:rsidR="00AC3ECB" w:rsidRPr="00A434D9" w:rsidRDefault="00AC3ECB" w:rsidP="00AC3ECB">
      <w:pPr>
        <w:pStyle w:val="Paragraphedeliste"/>
        <w:autoSpaceDE w:val="0"/>
        <w:autoSpaceDN w:val="0"/>
        <w:adjustRightInd w:val="0"/>
        <w:spacing w:after="0" w:line="240" w:lineRule="auto"/>
        <w:rPr>
          <w:b/>
          <w:bCs/>
          <w:color w:val="000000"/>
        </w:rPr>
      </w:pPr>
    </w:p>
    <w:p w:rsidR="00AC3ECB" w:rsidRDefault="00AC3ECB" w:rsidP="00AC3ECB">
      <w:pPr>
        <w:pStyle w:val="Paragraphedeliste"/>
        <w:autoSpaceDE w:val="0"/>
        <w:autoSpaceDN w:val="0"/>
        <w:adjustRightInd w:val="0"/>
        <w:spacing w:after="0" w:line="240" w:lineRule="auto"/>
        <w:ind w:left="567"/>
        <w:rPr>
          <w:rFonts w:asciiTheme="majorBidi" w:hAnsiTheme="majorBidi" w:cstheme="majorBidi"/>
          <w:b/>
          <w:bCs/>
          <w:color w:val="000000"/>
          <w:sz w:val="24"/>
          <w:szCs w:val="24"/>
        </w:rPr>
      </w:pPr>
      <w:r w:rsidRPr="000415E0">
        <w:rPr>
          <w:rFonts w:asciiTheme="majorBidi" w:hAnsiTheme="majorBidi" w:cstheme="majorBidi"/>
          <w:b/>
          <w:bCs/>
          <w:color w:val="000000"/>
          <w:sz w:val="24"/>
          <w:szCs w:val="24"/>
        </w:rPr>
        <w:t>Comité d’organisation:</w:t>
      </w:r>
    </w:p>
    <w:p w:rsidR="00AC3ECB" w:rsidRDefault="00AC3ECB" w:rsidP="00AC3ECB">
      <w:pPr>
        <w:pStyle w:val="Paragraphedeliste"/>
        <w:autoSpaceDE w:val="0"/>
        <w:autoSpaceDN w:val="0"/>
        <w:adjustRightInd w:val="0"/>
        <w:spacing w:after="0" w:line="240" w:lineRule="auto"/>
        <w:ind w:left="567"/>
        <w:rPr>
          <w:rFonts w:asciiTheme="majorBidi" w:hAnsiTheme="majorBidi" w:cstheme="majorBidi"/>
          <w:b/>
          <w:bCs/>
          <w:color w:val="000000"/>
          <w:sz w:val="24"/>
          <w:szCs w:val="24"/>
        </w:rPr>
      </w:pPr>
    </w:p>
    <w:p w:rsidR="00AC3ECB" w:rsidRPr="004A0A12"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Mourad ZENASNI, professeur à la FPN, </w:t>
      </w:r>
      <w:r w:rsidRPr="004A0A12">
        <w:rPr>
          <w:rFonts w:asciiTheme="majorBidi" w:hAnsiTheme="majorBidi" w:cstheme="majorBidi"/>
          <w:sz w:val="24"/>
          <w:szCs w:val="24"/>
        </w:rPr>
        <w:t xml:space="preserve">Université Mohamed 1er, Nador. </w:t>
      </w:r>
    </w:p>
    <w:p w:rsidR="00AC3ECB"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Abdelaziz KHALFAOUI, professeur à la FPN, </w:t>
      </w:r>
      <w:r w:rsidRPr="004A0A12">
        <w:rPr>
          <w:rFonts w:asciiTheme="majorBidi" w:hAnsiTheme="majorBidi" w:cstheme="majorBidi"/>
          <w:sz w:val="24"/>
          <w:szCs w:val="24"/>
        </w:rPr>
        <w:t xml:space="preserve">Université Mohamed 1er, Nador. </w:t>
      </w:r>
    </w:p>
    <w:p w:rsidR="00AC3ECB" w:rsidRPr="00AC3ECB"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Mlle. Aicha ALLALI, professeur à la FPN, </w:t>
      </w:r>
      <w:r w:rsidRPr="004A0A12">
        <w:rPr>
          <w:rFonts w:asciiTheme="majorBidi" w:hAnsiTheme="majorBidi" w:cstheme="majorBidi"/>
          <w:sz w:val="24"/>
          <w:szCs w:val="24"/>
        </w:rPr>
        <w:t>Université Mohamed 1er, Nador</w:t>
      </w:r>
      <w:r>
        <w:rPr>
          <w:rFonts w:asciiTheme="majorBidi" w:hAnsiTheme="majorBidi" w:cstheme="majorBidi"/>
          <w:sz w:val="24"/>
          <w:szCs w:val="24"/>
        </w:rPr>
        <w:t>.</w:t>
      </w:r>
    </w:p>
    <w:p w:rsidR="00AC3ECB" w:rsidRPr="004A0A12"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Pr>
          <w:rFonts w:asciiTheme="majorBidi" w:hAnsiTheme="majorBidi" w:cstheme="majorBidi"/>
          <w:sz w:val="24"/>
          <w:szCs w:val="24"/>
        </w:rPr>
        <w:t xml:space="preserve">Mr. Aziz BOUZAGO, </w:t>
      </w:r>
      <w:r w:rsidRPr="004A0A12">
        <w:rPr>
          <w:rFonts w:asciiTheme="majorBidi" w:hAnsiTheme="majorBidi" w:cstheme="majorBidi"/>
          <w:color w:val="000000"/>
          <w:sz w:val="24"/>
          <w:szCs w:val="24"/>
        </w:rPr>
        <w:t xml:space="preserve">professeur à la FPN, </w:t>
      </w:r>
      <w:r w:rsidRPr="004A0A12">
        <w:rPr>
          <w:rFonts w:asciiTheme="majorBidi" w:hAnsiTheme="majorBidi" w:cstheme="majorBidi"/>
          <w:sz w:val="24"/>
          <w:szCs w:val="24"/>
        </w:rPr>
        <w:t>Université Mohamed 1er, Nador</w:t>
      </w:r>
      <w:r>
        <w:rPr>
          <w:rFonts w:asciiTheme="majorBidi" w:hAnsiTheme="majorBidi" w:cstheme="majorBidi"/>
          <w:sz w:val="24"/>
          <w:szCs w:val="24"/>
        </w:rPr>
        <w:t>.</w:t>
      </w:r>
    </w:p>
    <w:p w:rsidR="00AC3ECB" w:rsidRPr="004A0A12"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Mehdi </w:t>
      </w:r>
      <w:r w:rsidR="00ED5973">
        <w:rPr>
          <w:rFonts w:asciiTheme="majorBidi" w:hAnsiTheme="majorBidi" w:cstheme="majorBidi"/>
          <w:color w:val="000000"/>
          <w:sz w:val="24"/>
          <w:szCs w:val="24"/>
        </w:rPr>
        <w:t xml:space="preserve">ABOULFARAJ, Cadre dans </w:t>
      </w:r>
      <w:proofErr w:type="spellStart"/>
      <w:r w:rsidR="00ED5973">
        <w:rPr>
          <w:rFonts w:asciiTheme="majorBidi" w:hAnsiTheme="majorBidi" w:cstheme="majorBidi"/>
          <w:color w:val="000000"/>
          <w:sz w:val="24"/>
          <w:szCs w:val="24"/>
        </w:rPr>
        <w:t>Marchica</w:t>
      </w:r>
      <w:proofErr w:type="spellEnd"/>
      <w:r w:rsidRPr="004A0A12">
        <w:rPr>
          <w:rFonts w:asciiTheme="majorBidi" w:hAnsiTheme="majorBidi" w:cstheme="majorBidi"/>
          <w:color w:val="000000"/>
          <w:sz w:val="24"/>
          <w:szCs w:val="24"/>
        </w:rPr>
        <w:t>, Nador.</w:t>
      </w:r>
    </w:p>
    <w:p w:rsidR="00AC3ECB" w:rsidRPr="004A0A12"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Mr. </w:t>
      </w:r>
      <w:proofErr w:type="spellStart"/>
      <w:r w:rsidRPr="004A0A12">
        <w:rPr>
          <w:rFonts w:asciiTheme="majorBidi" w:hAnsiTheme="majorBidi" w:cstheme="majorBidi"/>
          <w:color w:val="000000"/>
          <w:sz w:val="24"/>
          <w:szCs w:val="24"/>
        </w:rPr>
        <w:t>Abdelghani</w:t>
      </w:r>
      <w:proofErr w:type="spellEnd"/>
      <w:r w:rsidRPr="004A0A12">
        <w:rPr>
          <w:rFonts w:asciiTheme="majorBidi" w:hAnsiTheme="majorBidi" w:cstheme="majorBidi"/>
          <w:color w:val="000000"/>
          <w:sz w:val="24"/>
          <w:szCs w:val="24"/>
        </w:rPr>
        <w:t xml:space="preserve"> BENTAHAR, professeur à la FPN, </w:t>
      </w:r>
      <w:r w:rsidRPr="004A0A12">
        <w:rPr>
          <w:rFonts w:asciiTheme="majorBidi" w:hAnsiTheme="majorBidi" w:cstheme="majorBidi"/>
          <w:sz w:val="24"/>
          <w:szCs w:val="24"/>
        </w:rPr>
        <w:t xml:space="preserve">Université Mohamed 1er, Nador. </w:t>
      </w:r>
    </w:p>
    <w:p w:rsidR="00AC3ECB" w:rsidRPr="004A0A12" w:rsidRDefault="00AC3ECB" w:rsidP="00AC3ECB">
      <w:pPr>
        <w:pStyle w:val="Paragraphedeliste"/>
        <w:numPr>
          <w:ilvl w:val="0"/>
          <w:numId w:val="2"/>
        </w:numPr>
        <w:autoSpaceDE w:val="0"/>
        <w:autoSpaceDN w:val="0"/>
        <w:adjustRightInd w:val="0"/>
        <w:spacing w:after="0" w:line="240" w:lineRule="auto"/>
        <w:ind w:left="357" w:hanging="357"/>
        <w:rPr>
          <w:rFonts w:asciiTheme="majorBidi" w:hAnsiTheme="majorBidi" w:cstheme="majorBidi"/>
          <w:color w:val="000000"/>
          <w:sz w:val="24"/>
          <w:szCs w:val="24"/>
        </w:rPr>
      </w:pPr>
      <w:r w:rsidRPr="004A0A12">
        <w:rPr>
          <w:rFonts w:asciiTheme="majorBidi" w:hAnsiTheme="majorBidi" w:cstheme="majorBidi"/>
          <w:color w:val="000000"/>
          <w:sz w:val="24"/>
          <w:szCs w:val="24"/>
        </w:rPr>
        <w:t xml:space="preserve">Mme. Nadia CHADLI, professeur à la FPN, </w:t>
      </w:r>
      <w:r w:rsidRPr="004A0A12">
        <w:rPr>
          <w:rFonts w:asciiTheme="majorBidi" w:hAnsiTheme="majorBidi" w:cstheme="majorBidi"/>
          <w:sz w:val="24"/>
          <w:szCs w:val="24"/>
        </w:rPr>
        <w:t xml:space="preserve">Université Mohamed 1er, Nador. </w:t>
      </w:r>
    </w:p>
    <w:p w:rsidR="00AC3ECB" w:rsidRDefault="00AC3ECB" w:rsidP="00AC3ECB">
      <w:pPr>
        <w:pStyle w:val="Paragraphedeliste"/>
        <w:autoSpaceDE w:val="0"/>
        <w:autoSpaceDN w:val="0"/>
        <w:adjustRightInd w:val="0"/>
        <w:spacing w:after="0" w:line="240" w:lineRule="auto"/>
        <w:ind w:left="567"/>
        <w:rPr>
          <w:rFonts w:asciiTheme="majorBidi" w:hAnsiTheme="majorBidi" w:cstheme="majorBidi"/>
          <w:b/>
          <w:bCs/>
          <w:color w:val="000000"/>
          <w:sz w:val="24"/>
          <w:szCs w:val="24"/>
        </w:rPr>
      </w:pPr>
      <w:r w:rsidRPr="000415E0">
        <w:rPr>
          <w:rFonts w:asciiTheme="majorBidi" w:hAnsiTheme="majorBidi" w:cstheme="majorBidi"/>
          <w:b/>
          <w:bCs/>
          <w:color w:val="000000"/>
          <w:sz w:val="24"/>
          <w:szCs w:val="24"/>
        </w:rPr>
        <w:t xml:space="preserve">Principales échéances </w:t>
      </w:r>
      <w:r w:rsidRPr="00236CDB">
        <w:rPr>
          <w:rFonts w:asciiTheme="majorBidi" w:hAnsiTheme="majorBidi" w:cstheme="majorBidi"/>
          <w:b/>
          <w:bCs/>
          <w:color w:val="000000"/>
          <w:sz w:val="24"/>
          <w:szCs w:val="24"/>
        </w:rPr>
        <w:t>:</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967"/>
      </w:tblGrid>
      <w:tr w:rsidR="00AC3ECB" w:rsidRPr="003E04E8" w:rsidTr="00F612EB">
        <w:trPr>
          <w:trHeight w:val="569"/>
        </w:trPr>
        <w:tc>
          <w:tcPr>
            <w:tcW w:w="2017" w:type="dxa"/>
            <w:shd w:val="clear" w:color="auto" w:fill="auto"/>
          </w:tcPr>
          <w:p w:rsidR="00DE1084" w:rsidRPr="00DE1084" w:rsidRDefault="00DE1084" w:rsidP="00B37FBD">
            <w:pPr>
              <w:autoSpaceDE w:val="0"/>
              <w:autoSpaceDN w:val="0"/>
              <w:adjustRightInd w:val="0"/>
              <w:spacing w:after="0" w:line="240" w:lineRule="auto"/>
              <w:rPr>
                <w:rFonts w:asciiTheme="majorBidi" w:hAnsiTheme="majorBidi" w:cstheme="majorBidi"/>
                <w:b/>
                <w:bCs/>
                <w:dstrike/>
                <w:color w:val="FF0000"/>
                <w:sz w:val="24"/>
                <w:szCs w:val="24"/>
              </w:rPr>
            </w:pPr>
            <w:r w:rsidRPr="00DE1084">
              <w:rPr>
                <w:rFonts w:asciiTheme="majorBidi" w:hAnsiTheme="majorBidi" w:cstheme="majorBidi"/>
                <w:b/>
                <w:bCs/>
                <w:dstrike/>
                <w:color w:val="FF0000"/>
                <w:sz w:val="24"/>
                <w:szCs w:val="24"/>
              </w:rPr>
              <w:t>04 février 2017</w:t>
            </w:r>
          </w:p>
          <w:p w:rsidR="00AC3ECB" w:rsidRPr="00C85E24" w:rsidRDefault="00AF655F" w:rsidP="00B37FBD">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1</w:t>
            </w:r>
            <w:r w:rsidR="00B37FBD">
              <w:rPr>
                <w:rFonts w:asciiTheme="majorBidi" w:hAnsiTheme="majorBidi" w:cstheme="majorBidi"/>
                <w:b/>
                <w:bCs/>
                <w:color w:val="000000"/>
                <w:sz w:val="24"/>
                <w:szCs w:val="24"/>
              </w:rPr>
              <w:t>2</w:t>
            </w:r>
            <w:r w:rsidR="00CF1582">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mars</w:t>
            </w:r>
            <w:r w:rsidR="00CF1582">
              <w:rPr>
                <w:rFonts w:asciiTheme="majorBidi" w:hAnsiTheme="majorBidi" w:cstheme="majorBidi"/>
                <w:b/>
                <w:bCs/>
                <w:color w:val="000000"/>
                <w:sz w:val="24"/>
                <w:szCs w:val="24"/>
              </w:rPr>
              <w:t xml:space="preserve"> </w:t>
            </w:r>
            <w:r w:rsidR="00AC3ECB" w:rsidRPr="00C85E24">
              <w:rPr>
                <w:rFonts w:asciiTheme="majorBidi" w:hAnsiTheme="majorBidi" w:cstheme="majorBidi"/>
                <w:b/>
                <w:bCs/>
                <w:color w:val="000000"/>
                <w:sz w:val="24"/>
                <w:szCs w:val="24"/>
              </w:rPr>
              <w:t>201</w:t>
            </w:r>
            <w:r w:rsidR="00AC3ECB">
              <w:rPr>
                <w:rFonts w:asciiTheme="majorBidi" w:hAnsiTheme="majorBidi" w:cstheme="majorBidi"/>
                <w:b/>
                <w:bCs/>
                <w:color w:val="000000"/>
                <w:sz w:val="24"/>
                <w:szCs w:val="24"/>
              </w:rPr>
              <w:t>7</w:t>
            </w:r>
          </w:p>
        </w:tc>
        <w:tc>
          <w:tcPr>
            <w:tcW w:w="6967" w:type="dxa"/>
            <w:shd w:val="clear" w:color="auto" w:fill="auto"/>
          </w:tcPr>
          <w:p w:rsidR="00AC3ECB" w:rsidRPr="00C85E24" w:rsidRDefault="00AC3ECB" w:rsidP="00045946">
            <w:pPr>
              <w:autoSpaceDE w:val="0"/>
              <w:autoSpaceDN w:val="0"/>
              <w:adjustRightInd w:val="0"/>
              <w:spacing w:after="0" w:line="240" w:lineRule="auto"/>
              <w:rPr>
                <w:rFonts w:asciiTheme="majorBidi" w:hAnsiTheme="majorBidi" w:cstheme="majorBidi"/>
                <w:color w:val="000000"/>
                <w:sz w:val="24"/>
                <w:szCs w:val="24"/>
              </w:rPr>
            </w:pPr>
            <w:r w:rsidRPr="00C85E24">
              <w:rPr>
                <w:rFonts w:asciiTheme="majorBidi" w:hAnsiTheme="majorBidi" w:cstheme="majorBidi"/>
                <w:color w:val="000000"/>
                <w:sz w:val="24"/>
                <w:szCs w:val="24"/>
              </w:rPr>
              <w:t>Date limite de dépôt des propositions de communication.</w:t>
            </w:r>
          </w:p>
          <w:p w:rsidR="00AC3ECB" w:rsidRPr="00C85E24" w:rsidRDefault="00AC3ECB" w:rsidP="00045946">
            <w:pPr>
              <w:autoSpaceDE w:val="0"/>
              <w:autoSpaceDN w:val="0"/>
              <w:adjustRightInd w:val="0"/>
              <w:spacing w:after="0" w:line="240" w:lineRule="auto"/>
              <w:jc w:val="center"/>
              <w:rPr>
                <w:rFonts w:asciiTheme="majorBidi" w:hAnsiTheme="majorBidi" w:cstheme="majorBidi"/>
                <w:b/>
                <w:bCs/>
                <w:color w:val="000000"/>
                <w:sz w:val="24"/>
                <w:szCs w:val="24"/>
              </w:rPr>
            </w:pPr>
            <w:r w:rsidRPr="00C85E24">
              <w:rPr>
                <w:rFonts w:asciiTheme="majorBidi" w:hAnsiTheme="majorBidi" w:cstheme="majorBidi"/>
                <w:color w:val="000000"/>
                <w:sz w:val="24"/>
                <w:szCs w:val="24"/>
              </w:rPr>
              <w:t>(résumé en deux pages au maximum).</w:t>
            </w:r>
          </w:p>
        </w:tc>
      </w:tr>
      <w:tr w:rsidR="00AC3ECB" w:rsidRPr="003E04E8" w:rsidTr="00F612EB">
        <w:trPr>
          <w:trHeight w:val="554"/>
        </w:trPr>
        <w:tc>
          <w:tcPr>
            <w:tcW w:w="2017" w:type="dxa"/>
            <w:shd w:val="clear" w:color="auto" w:fill="auto"/>
          </w:tcPr>
          <w:p w:rsidR="00DE1084" w:rsidRPr="00DE1084" w:rsidRDefault="00DE1084" w:rsidP="00B37FBD">
            <w:pPr>
              <w:autoSpaceDE w:val="0"/>
              <w:autoSpaceDN w:val="0"/>
              <w:adjustRightInd w:val="0"/>
              <w:spacing w:after="0" w:line="240" w:lineRule="auto"/>
              <w:rPr>
                <w:rFonts w:asciiTheme="majorBidi" w:hAnsiTheme="majorBidi" w:cstheme="majorBidi"/>
                <w:b/>
                <w:bCs/>
                <w:dstrike/>
                <w:color w:val="FF0000"/>
                <w:sz w:val="24"/>
                <w:szCs w:val="24"/>
              </w:rPr>
            </w:pPr>
            <w:r w:rsidRPr="00DE1084">
              <w:rPr>
                <w:rFonts w:asciiTheme="majorBidi" w:hAnsiTheme="majorBidi" w:cstheme="majorBidi"/>
                <w:b/>
                <w:bCs/>
                <w:dstrike/>
                <w:color w:val="FF0000"/>
                <w:sz w:val="24"/>
                <w:szCs w:val="24"/>
              </w:rPr>
              <w:t>10 février 2017</w:t>
            </w:r>
          </w:p>
          <w:p w:rsidR="00AC3ECB" w:rsidRPr="00C85E24" w:rsidRDefault="00CF1582" w:rsidP="00B37FBD">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1</w:t>
            </w:r>
            <w:r w:rsidR="00B37FBD">
              <w:rPr>
                <w:rFonts w:asciiTheme="majorBidi" w:hAnsiTheme="majorBidi" w:cstheme="majorBidi"/>
                <w:b/>
                <w:bCs/>
                <w:color w:val="000000"/>
                <w:sz w:val="24"/>
                <w:szCs w:val="24"/>
              </w:rPr>
              <w:t>4</w:t>
            </w:r>
            <w:r w:rsidR="00AF655F">
              <w:rPr>
                <w:rFonts w:asciiTheme="majorBidi" w:hAnsiTheme="majorBidi" w:cstheme="majorBidi"/>
                <w:b/>
                <w:bCs/>
                <w:color w:val="000000"/>
                <w:sz w:val="24"/>
                <w:szCs w:val="24"/>
              </w:rPr>
              <w:t xml:space="preserve"> mars</w:t>
            </w:r>
            <w:r w:rsidR="00AC3ECB">
              <w:rPr>
                <w:rFonts w:asciiTheme="majorBidi" w:hAnsiTheme="majorBidi" w:cstheme="majorBidi"/>
                <w:b/>
                <w:bCs/>
                <w:color w:val="000000"/>
                <w:sz w:val="24"/>
                <w:szCs w:val="24"/>
              </w:rPr>
              <w:t xml:space="preserve"> 2017</w:t>
            </w:r>
          </w:p>
        </w:tc>
        <w:tc>
          <w:tcPr>
            <w:tcW w:w="6967" w:type="dxa"/>
            <w:shd w:val="clear" w:color="auto" w:fill="auto"/>
          </w:tcPr>
          <w:p w:rsidR="00AC3ECB" w:rsidRPr="00C85E24" w:rsidRDefault="00AC3ECB" w:rsidP="00045946">
            <w:pPr>
              <w:autoSpaceDE w:val="0"/>
              <w:autoSpaceDN w:val="0"/>
              <w:adjustRightInd w:val="0"/>
              <w:spacing w:after="0" w:line="240" w:lineRule="auto"/>
              <w:rPr>
                <w:rFonts w:asciiTheme="majorBidi" w:hAnsiTheme="majorBidi" w:cstheme="majorBidi"/>
                <w:b/>
                <w:bCs/>
                <w:color w:val="000000"/>
                <w:sz w:val="24"/>
                <w:szCs w:val="24"/>
              </w:rPr>
            </w:pPr>
            <w:r w:rsidRPr="00C85E24">
              <w:rPr>
                <w:rFonts w:asciiTheme="majorBidi" w:hAnsiTheme="majorBidi" w:cstheme="majorBidi"/>
                <w:color w:val="000000"/>
                <w:sz w:val="24"/>
                <w:szCs w:val="24"/>
              </w:rPr>
              <w:t xml:space="preserve">Notification aux auteurs des communications </w:t>
            </w:r>
            <w:r w:rsidR="00B51218">
              <w:rPr>
                <w:rFonts w:asciiTheme="majorBidi" w:hAnsiTheme="majorBidi" w:cstheme="majorBidi"/>
                <w:color w:val="000000"/>
                <w:sz w:val="24"/>
                <w:szCs w:val="24"/>
              </w:rPr>
              <w:t xml:space="preserve">provisoirement </w:t>
            </w:r>
            <w:r w:rsidRPr="00C85E24">
              <w:rPr>
                <w:rFonts w:asciiTheme="majorBidi" w:hAnsiTheme="majorBidi" w:cstheme="majorBidi"/>
                <w:color w:val="000000"/>
                <w:sz w:val="24"/>
                <w:szCs w:val="24"/>
              </w:rPr>
              <w:t>retenues.</w:t>
            </w:r>
          </w:p>
        </w:tc>
      </w:tr>
      <w:tr w:rsidR="001064A1" w:rsidRPr="003E04E8" w:rsidTr="00F612EB">
        <w:trPr>
          <w:trHeight w:val="569"/>
        </w:trPr>
        <w:tc>
          <w:tcPr>
            <w:tcW w:w="2017" w:type="dxa"/>
            <w:shd w:val="clear" w:color="auto" w:fill="auto"/>
          </w:tcPr>
          <w:p w:rsidR="00DE1084" w:rsidRPr="00DE1084" w:rsidRDefault="00DE1084" w:rsidP="00B37FBD">
            <w:pPr>
              <w:autoSpaceDE w:val="0"/>
              <w:autoSpaceDN w:val="0"/>
              <w:adjustRightInd w:val="0"/>
              <w:spacing w:after="0" w:line="240" w:lineRule="auto"/>
              <w:rPr>
                <w:rFonts w:asciiTheme="majorBidi" w:hAnsiTheme="majorBidi" w:cstheme="majorBidi"/>
                <w:b/>
                <w:bCs/>
                <w:dstrike/>
                <w:color w:val="FF0000"/>
                <w:sz w:val="24"/>
                <w:szCs w:val="24"/>
              </w:rPr>
            </w:pPr>
            <w:r w:rsidRPr="00DE1084">
              <w:rPr>
                <w:rFonts w:asciiTheme="majorBidi" w:hAnsiTheme="majorBidi" w:cstheme="majorBidi"/>
                <w:b/>
                <w:bCs/>
                <w:dstrike/>
                <w:color w:val="FF0000"/>
                <w:sz w:val="24"/>
                <w:szCs w:val="24"/>
              </w:rPr>
              <w:t>10 avril 2017</w:t>
            </w:r>
          </w:p>
          <w:p w:rsidR="001064A1" w:rsidRPr="00C85E24" w:rsidRDefault="001064A1" w:rsidP="00B37FBD">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2</w:t>
            </w:r>
            <w:r w:rsidR="00B37FBD">
              <w:rPr>
                <w:rFonts w:asciiTheme="majorBidi" w:hAnsiTheme="majorBidi" w:cstheme="majorBidi"/>
                <w:b/>
                <w:bCs/>
                <w:color w:val="000000"/>
                <w:sz w:val="24"/>
                <w:szCs w:val="24"/>
              </w:rPr>
              <w:t>7</w:t>
            </w:r>
            <w:r>
              <w:rPr>
                <w:rFonts w:asciiTheme="majorBidi" w:hAnsiTheme="majorBidi" w:cstheme="majorBidi"/>
                <w:b/>
                <w:bCs/>
                <w:color w:val="000000"/>
                <w:sz w:val="24"/>
                <w:szCs w:val="24"/>
              </w:rPr>
              <w:t xml:space="preserve"> avril 2017</w:t>
            </w:r>
          </w:p>
        </w:tc>
        <w:tc>
          <w:tcPr>
            <w:tcW w:w="6967" w:type="dxa"/>
            <w:shd w:val="clear" w:color="auto" w:fill="auto"/>
          </w:tcPr>
          <w:p w:rsidR="001064A1" w:rsidRPr="00C85E24" w:rsidRDefault="001064A1" w:rsidP="0026171F">
            <w:pPr>
              <w:autoSpaceDE w:val="0"/>
              <w:autoSpaceDN w:val="0"/>
              <w:adjustRightInd w:val="0"/>
              <w:spacing w:after="0" w:line="240" w:lineRule="auto"/>
              <w:rPr>
                <w:rFonts w:asciiTheme="majorBidi" w:hAnsiTheme="majorBidi" w:cstheme="majorBidi"/>
                <w:b/>
                <w:bCs/>
                <w:color w:val="000000"/>
                <w:sz w:val="24"/>
                <w:szCs w:val="24"/>
              </w:rPr>
            </w:pPr>
            <w:r w:rsidRPr="00C85E24">
              <w:rPr>
                <w:rFonts w:asciiTheme="majorBidi" w:hAnsiTheme="majorBidi" w:cstheme="majorBidi"/>
                <w:color w:val="000000"/>
                <w:sz w:val="24"/>
                <w:szCs w:val="24"/>
              </w:rPr>
              <w:t>Remise de la version finale de la communication.</w:t>
            </w:r>
          </w:p>
        </w:tc>
      </w:tr>
      <w:tr w:rsidR="00AC3ECB" w:rsidRPr="003E04E8" w:rsidTr="00F612EB">
        <w:trPr>
          <w:trHeight w:val="285"/>
        </w:trPr>
        <w:tc>
          <w:tcPr>
            <w:tcW w:w="2017" w:type="dxa"/>
            <w:shd w:val="clear" w:color="auto" w:fill="auto"/>
          </w:tcPr>
          <w:p w:rsidR="00AC3ECB" w:rsidRPr="00C85E24" w:rsidRDefault="00B37FBD" w:rsidP="001064A1">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29</w:t>
            </w:r>
            <w:r w:rsidR="001064A1">
              <w:rPr>
                <w:rFonts w:asciiTheme="majorBidi" w:hAnsiTheme="majorBidi" w:cstheme="majorBidi"/>
                <w:b/>
                <w:bCs/>
                <w:color w:val="000000"/>
                <w:sz w:val="24"/>
                <w:szCs w:val="24"/>
              </w:rPr>
              <w:t xml:space="preserve"> avril </w:t>
            </w:r>
            <w:r w:rsidR="00AC3ECB">
              <w:rPr>
                <w:rFonts w:asciiTheme="majorBidi" w:hAnsiTheme="majorBidi" w:cstheme="majorBidi"/>
                <w:b/>
                <w:bCs/>
                <w:color w:val="000000"/>
                <w:sz w:val="24"/>
                <w:szCs w:val="24"/>
              </w:rPr>
              <w:t>2017</w:t>
            </w:r>
          </w:p>
        </w:tc>
        <w:tc>
          <w:tcPr>
            <w:tcW w:w="6967" w:type="dxa"/>
            <w:shd w:val="clear" w:color="auto" w:fill="auto"/>
          </w:tcPr>
          <w:p w:rsidR="00AC3ECB" w:rsidRPr="00C85E24" w:rsidRDefault="001608A2" w:rsidP="00045946">
            <w:pPr>
              <w:autoSpaceDE w:val="0"/>
              <w:autoSpaceDN w:val="0"/>
              <w:adjustRightInd w:val="0"/>
              <w:spacing w:after="0" w:line="240" w:lineRule="auto"/>
              <w:rPr>
                <w:rFonts w:asciiTheme="majorBidi" w:hAnsiTheme="majorBidi" w:cstheme="majorBidi"/>
                <w:b/>
                <w:bCs/>
                <w:color w:val="000000"/>
                <w:sz w:val="24"/>
                <w:szCs w:val="24"/>
              </w:rPr>
            </w:pPr>
            <w:r w:rsidRPr="00C85E24">
              <w:rPr>
                <w:rFonts w:asciiTheme="majorBidi" w:hAnsiTheme="majorBidi" w:cstheme="majorBidi"/>
                <w:color w:val="000000"/>
                <w:sz w:val="24"/>
                <w:szCs w:val="24"/>
              </w:rPr>
              <w:t xml:space="preserve">Notification aux auteurs des communications </w:t>
            </w:r>
            <w:r>
              <w:rPr>
                <w:rFonts w:asciiTheme="majorBidi" w:hAnsiTheme="majorBidi" w:cstheme="majorBidi"/>
                <w:color w:val="000000"/>
                <w:sz w:val="24"/>
                <w:szCs w:val="24"/>
              </w:rPr>
              <w:t xml:space="preserve">définitivement </w:t>
            </w:r>
            <w:r w:rsidRPr="00C85E24">
              <w:rPr>
                <w:rFonts w:asciiTheme="majorBidi" w:hAnsiTheme="majorBidi" w:cstheme="majorBidi"/>
                <w:color w:val="000000"/>
                <w:sz w:val="24"/>
                <w:szCs w:val="24"/>
              </w:rPr>
              <w:t>retenues.</w:t>
            </w:r>
          </w:p>
        </w:tc>
      </w:tr>
      <w:tr w:rsidR="00AC3ECB" w:rsidRPr="003E04E8" w:rsidTr="00F612EB">
        <w:trPr>
          <w:trHeight w:val="268"/>
        </w:trPr>
        <w:tc>
          <w:tcPr>
            <w:tcW w:w="2017" w:type="dxa"/>
            <w:shd w:val="clear" w:color="auto" w:fill="auto"/>
          </w:tcPr>
          <w:p w:rsidR="00AC3ECB" w:rsidRPr="00C85E24" w:rsidRDefault="003071FC" w:rsidP="003071FC">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04 mai</w:t>
            </w:r>
            <w:r w:rsidR="00AC3ECB">
              <w:rPr>
                <w:rFonts w:asciiTheme="majorBidi" w:hAnsiTheme="majorBidi" w:cstheme="majorBidi"/>
                <w:b/>
                <w:bCs/>
                <w:color w:val="000000"/>
                <w:sz w:val="24"/>
                <w:szCs w:val="24"/>
              </w:rPr>
              <w:t xml:space="preserve"> 2017</w:t>
            </w:r>
          </w:p>
        </w:tc>
        <w:tc>
          <w:tcPr>
            <w:tcW w:w="6967" w:type="dxa"/>
            <w:shd w:val="clear" w:color="auto" w:fill="auto"/>
          </w:tcPr>
          <w:p w:rsidR="00AC3ECB" w:rsidRPr="00C85E24" w:rsidRDefault="00AC3ECB" w:rsidP="00045946">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Date de tenue de la journée d’étude.</w:t>
            </w:r>
          </w:p>
        </w:tc>
      </w:tr>
    </w:tbl>
    <w:p w:rsidR="00AC3ECB" w:rsidRDefault="00AC3ECB" w:rsidP="00AC3ECB">
      <w:pPr>
        <w:autoSpaceDE w:val="0"/>
        <w:autoSpaceDN w:val="0"/>
        <w:adjustRightInd w:val="0"/>
        <w:spacing w:after="0" w:line="240" w:lineRule="auto"/>
        <w:ind w:right="-483" w:firstLine="567"/>
        <w:rPr>
          <w:rFonts w:asciiTheme="majorBidi" w:hAnsiTheme="majorBidi" w:cstheme="majorBidi"/>
          <w:color w:val="000000"/>
          <w:sz w:val="24"/>
          <w:szCs w:val="24"/>
        </w:rPr>
      </w:pPr>
      <w:r w:rsidRPr="000415E0">
        <w:rPr>
          <w:rFonts w:asciiTheme="majorBidi" w:hAnsiTheme="majorBidi" w:cstheme="majorBidi"/>
          <w:b/>
          <w:bCs/>
          <w:color w:val="000000"/>
          <w:sz w:val="24"/>
          <w:szCs w:val="24"/>
        </w:rPr>
        <w:t xml:space="preserve">Contacts : </w:t>
      </w:r>
      <w:r w:rsidRPr="007124E8">
        <w:rPr>
          <w:rFonts w:asciiTheme="majorBidi" w:hAnsiTheme="majorBidi" w:cstheme="majorBidi"/>
          <w:color w:val="000000"/>
          <w:sz w:val="24"/>
          <w:szCs w:val="24"/>
        </w:rPr>
        <w:t xml:space="preserve">Soumission </w:t>
      </w:r>
      <w:r w:rsidRPr="00D5796F">
        <w:rPr>
          <w:rFonts w:asciiTheme="majorBidi" w:hAnsiTheme="majorBidi" w:cstheme="majorBidi"/>
          <w:color w:val="000000"/>
          <w:sz w:val="24"/>
          <w:szCs w:val="24"/>
        </w:rPr>
        <w:t>des propositions directement par courrier électronique à</w:t>
      </w:r>
      <w:r>
        <w:rPr>
          <w:rFonts w:asciiTheme="majorBidi" w:hAnsiTheme="majorBidi" w:cstheme="majorBidi"/>
          <w:color w:val="000000"/>
          <w:sz w:val="24"/>
          <w:szCs w:val="24"/>
        </w:rPr>
        <w:t> :</w:t>
      </w:r>
    </w:p>
    <w:p w:rsidR="00AC3ECB" w:rsidRDefault="00AC3ECB" w:rsidP="0093091E">
      <w:pPr>
        <w:autoSpaceDE w:val="0"/>
        <w:autoSpaceDN w:val="0"/>
        <w:adjustRightInd w:val="0"/>
        <w:spacing w:after="0" w:line="240" w:lineRule="auto"/>
        <w:ind w:right="-483" w:firstLine="567"/>
        <w:rPr>
          <w:rFonts w:asciiTheme="majorBidi" w:hAnsiTheme="majorBidi" w:cstheme="majorBidi"/>
          <w:color w:val="000000"/>
          <w:sz w:val="24"/>
          <w:szCs w:val="24"/>
        </w:rPr>
      </w:pPr>
      <w:r w:rsidRPr="007124E8">
        <w:rPr>
          <w:rFonts w:asciiTheme="majorBidi" w:hAnsiTheme="majorBidi" w:cstheme="majorBidi"/>
          <w:color w:val="548DD4" w:themeColor="text2" w:themeTint="99"/>
          <w:sz w:val="24"/>
          <w:szCs w:val="24"/>
        </w:rPr>
        <w:t xml:space="preserve">                   -</w:t>
      </w:r>
      <w:r w:rsidR="0093091E">
        <w:rPr>
          <w:rFonts w:asciiTheme="majorBidi" w:hAnsiTheme="majorBidi" w:cstheme="majorBidi"/>
          <w:color w:val="548DD4" w:themeColor="text2" w:themeTint="99"/>
          <w:sz w:val="24"/>
          <w:szCs w:val="24"/>
        </w:rPr>
        <w:t xml:space="preserve"> </w:t>
      </w:r>
      <w:r w:rsidRPr="0036744B">
        <w:rPr>
          <w:rFonts w:asciiTheme="majorBidi" w:hAnsiTheme="majorBidi" w:cstheme="majorBidi"/>
          <w:b/>
          <w:bCs/>
          <w:color w:val="0070C0"/>
          <w:sz w:val="24"/>
          <w:szCs w:val="24"/>
          <w:shd w:val="clear" w:color="auto" w:fill="FFFFFF"/>
        </w:rPr>
        <w:t>mokhtari.abbas@yahoo.fr</w:t>
      </w:r>
    </w:p>
    <w:p w:rsidR="00FD1A81" w:rsidRDefault="00AC3ECB" w:rsidP="004F4B9F">
      <w:pPr>
        <w:autoSpaceDE w:val="0"/>
        <w:autoSpaceDN w:val="0"/>
        <w:adjustRightInd w:val="0"/>
        <w:spacing w:after="0" w:line="240" w:lineRule="auto"/>
        <w:ind w:right="-483" w:firstLine="567"/>
      </w:pPr>
      <w:r>
        <w:rPr>
          <w:rFonts w:asciiTheme="majorBidi" w:hAnsiTheme="majorBidi" w:cstheme="majorBidi"/>
          <w:b/>
          <w:bCs/>
          <w:color w:val="548DD4" w:themeColor="text2" w:themeTint="99"/>
          <w:sz w:val="24"/>
          <w:szCs w:val="24"/>
        </w:rPr>
        <w:t xml:space="preserve">                   - </w:t>
      </w:r>
      <w:r w:rsidRPr="0036744B">
        <w:rPr>
          <w:rFonts w:asciiTheme="majorBidi" w:hAnsiTheme="majorBidi" w:cstheme="majorBidi"/>
          <w:b/>
          <w:bCs/>
          <w:color w:val="0070C0"/>
          <w:sz w:val="24"/>
          <w:szCs w:val="24"/>
        </w:rPr>
        <w:t>mouradzenasni58@gmail.com</w:t>
      </w:r>
      <w:r w:rsidR="004F4B9F">
        <w:rPr>
          <w:rFonts w:asciiTheme="majorBidi" w:hAnsiTheme="majorBidi" w:cstheme="majorBidi"/>
          <w:b/>
          <w:bCs/>
          <w:color w:val="0070C0"/>
          <w:sz w:val="24"/>
          <w:szCs w:val="24"/>
        </w:rPr>
        <w:t>.</w:t>
      </w:r>
      <w:bookmarkStart w:id="0" w:name="_GoBack"/>
      <w:bookmarkEnd w:id="0"/>
    </w:p>
    <w:sectPr w:rsidR="00FD1A81" w:rsidSect="00AC3ECB">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04146"/>
    <w:multiLevelType w:val="hybridMultilevel"/>
    <w:tmpl w:val="9EA22D00"/>
    <w:lvl w:ilvl="0" w:tplc="16EA96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3D3860"/>
    <w:multiLevelType w:val="hybridMultilevel"/>
    <w:tmpl w:val="5AACDECC"/>
    <w:lvl w:ilvl="0" w:tplc="476A0F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CB"/>
    <w:rsid w:val="000E37CE"/>
    <w:rsid w:val="001064A1"/>
    <w:rsid w:val="001608A2"/>
    <w:rsid w:val="002968A6"/>
    <w:rsid w:val="003071FC"/>
    <w:rsid w:val="0034000B"/>
    <w:rsid w:val="00357C09"/>
    <w:rsid w:val="003D015B"/>
    <w:rsid w:val="003D561E"/>
    <w:rsid w:val="0040427E"/>
    <w:rsid w:val="004F4B9F"/>
    <w:rsid w:val="004F7272"/>
    <w:rsid w:val="00527E28"/>
    <w:rsid w:val="006514C7"/>
    <w:rsid w:val="00700417"/>
    <w:rsid w:val="00712087"/>
    <w:rsid w:val="007973FE"/>
    <w:rsid w:val="0093091E"/>
    <w:rsid w:val="0093322A"/>
    <w:rsid w:val="00940490"/>
    <w:rsid w:val="009431A1"/>
    <w:rsid w:val="00993722"/>
    <w:rsid w:val="00A2682C"/>
    <w:rsid w:val="00AC050D"/>
    <w:rsid w:val="00AC3ECB"/>
    <w:rsid w:val="00AF627A"/>
    <w:rsid w:val="00AF655F"/>
    <w:rsid w:val="00B216F0"/>
    <w:rsid w:val="00B37FBD"/>
    <w:rsid w:val="00B45003"/>
    <w:rsid w:val="00B51218"/>
    <w:rsid w:val="00C07CC2"/>
    <w:rsid w:val="00CF1582"/>
    <w:rsid w:val="00D24055"/>
    <w:rsid w:val="00D56410"/>
    <w:rsid w:val="00DA3F39"/>
    <w:rsid w:val="00DE1084"/>
    <w:rsid w:val="00E06D7B"/>
    <w:rsid w:val="00E74C4B"/>
    <w:rsid w:val="00E77647"/>
    <w:rsid w:val="00E946EE"/>
    <w:rsid w:val="00ED5973"/>
    <w:rsid w:val="00F54241"/>
    <w:rsid w:val="00F612E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647D1-E406-4F96-BD1F-13E24C48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3ECB"/>
    <w:pPr>
      <w:ind w:left="720"/>
      <w:contextualSpacing/>
    </w:pPr>
  </w:style>
  <w:style w:type="paragraph" w:styleId="Corpsdetexte">
    <w:name w:val="Body Text"/>
    <w:basedOn w:val="Normal"/>
    <w:link w:val="CorpsdetexteCar"/>
    <w:rsid w:val="00AC3ECB"/>
    <w:pPr>
      <w:suppressAutoHyphens/>
      <w:spacing w:after="0" w:line="360" w:lineRule="auto"/>
      <w:jc w:val="center"/>
    </w:pPr>
    <w:rPr>
      <w:rFonts w:ascii="Times New Roman" w:eastAsia="Times New Roman" w:hAnsi="Times New Roman" w:cs="Times New Roman"/>
      <w:b/>
      <w:bCs/>
      <w:sz w:val="32"/>
      <w:szCs w:val="24"/>
      <w:lang w:eastAsia="ar-SA"/>
    </w:rPr>
  </w:style>
  <w:style w:type="character" w:customStyle="1" w:styleId="CorpsdetexteCar">
    <w:name w:val="Corps de texte Car"/>
    <w:basedOn w:val="Policepardfaut"/>
    <w:link w:val="Corpsdetexte"/>
    <w:rsid w:val="00AC3ECB"/>
    <w:rPr>
      <w:rFonts w:ascii="Times New Roman" w:eastAsia="Times New Roman" w:hAnsi="Times New Roman" w:cs="Times New Roman"/>
      <w:b/>
      <w:bCs/>
      <w:sz w:val="32"/>
      <w:szCs w:val="24"/>
      <w:lang w:eastAsia="ar-SA"/>
    </w:rPr>
  </w:style>
  <w:style w:type="table" w:styleId="Grilledutableau">
    <w:name w:val="Table Grid"/>
    <w:basedOn w:val="TableauNormal"/>
    <w:uiPriority w:val="59"/>
    <w:rsid w:val="00AC3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C3E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8797-5ED3-4925-9431-A3F6D039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769</Words>
  <Characters>4232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ZELIS</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mohamed atounti</cp:lastModifiedBy>
  <cp:revision>3</cp:revision>
  <cp:lastPrinted>2016-12-25T18:28:00Z</cp:lastPrinted>
  <dcterms:created xsi:type="dcterms:W3CDTF">2017-02-18T22:47:00Z</dcterms:created>
  <dcterms:modified xsi:type="dcterms:W3CDTF">2017-02-18T22:56:00Z</dcterms:modified>
</cp:coreProperties>
</file>